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AB8" w:rsidRDefault="001834D0" w:rsidP="00B279F3">
      <w:pPr>
        <w:keepNext/>
        <w:keepLines/>
        <w:widowControl/>
        <w:spacing w:before="240" w:line="360" w:lineRule="auto"/>
        <w:jc w:val="center"/>
        <w:outlineLvl w:val="8"/>
        <w:rPr>
          <w:color w:val="auto"/>
          <w:sz w:val="24"/>
          <w:szCs w:val="24"/>
        </w:rPr>
      </w:pPr>
      <w:bookmarkStart w:id="0" w:name="_GoBack"/>
      <w:r>
        <w:rPr>
          <w:noProof/>
          <w:color w:val="auto"/>
          <w:sz w:val="24"/>
          <w:szCs w:val="24"/>
        </w:rPr>
        <w:drawing>
          <wp:inline distT="0" distB="0" distL="0" distR="0">
            <wp:extent cx="6310889" cy="8747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НОО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511" cy="87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279F3" w:rsidRPr="00B279F3" w:rsidRDefault="00B279F3" w:rsidP="00B279F3">
      <w:pPr>
        <w:keepNext/>
        <w:keepLines/>
        <w:widowControl/>
        <w:spacing w:before="240" w:line="360" w:lineRule="auto"/>
        <w:jc w:val="center"/>
        <w:outlineLvl w:val="8"/>
        <w:rPr>
          <w:color w:val="auto"/>
          <w:sz w:val="24"/>
          <w:szCs w:val="24"/>
        </w:rPr>
      </w:pPr>
      <w:r w:rsidRPr="00B279F3">
        <w:rPr>
          <w:color w:val="auto"/>
          <w:sz w:val="24"/>
          <w:szCs w:val="24"/>
        </w:rPr>
        <w:lastRenderedPageBreak/>
        <w:t>СОДЕРЖАНИЕ</w:t>
      </w:r>
    </w:p>
    <w:p w:rsidR="00B279F3" w:rsidRPr="00B279F3" w:rsidRDefault="00B279F3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r w:rsidRPr="00B279F3">
        <w:rPr>
          <w:color w:val="auto"/>
          <w:sz w:val="24"/>
          <w:szCs w:val="24"/>
        </w:rPr>
        <w:fldChar w:fldCharType="begin"/>
      </w:r>
      <w:r w:rsidRPr="00B279F3">
        <w:rPr>
          <w:color w:val="auto"/>
          <w:sz w:val="24"/>
          <w:szCs w:val="24"/>
        </w:rPr>
        <w:instrText>TOC \h \z \u \o "1-3"</w:instrText>
      </w:r>
      <w:r w:rsidRPr="00B279F3">
        <w:rPr>
          <w:color w:val="auto"/>
          <w:sz w:val="24"/>
          <w:szCs w:val="24"/>
        </w:rPr>
        <w:fldChar w:fldCharType="separate"/>
      </w:r>
      <w:hyperlink w:anchor="__RefHeading___1" w:history="1">
        <w:r w:rsidRPr="00B279F3">
          <w:rPr>
            <w:noProof/>
            <w:color w:val="auto"/>
            <w:sz w:val="24"/>
            <w:szCs w:val="24"/>
          </w:rPr>
          <w:t>Пояснительная записка</w:t>
        </w:r>
        <w:r w:rsidRPr="00B279F3">
          <w:rPr>
            <w:noProof/>
            <w:color w:val="auto"/>
            <w:sz w:val="24"/>
            <w:szCs w:val="24"/>
          </w:rPr>
          <w:tab/>
        </w:r>
        <w:r w:rsidRPr="00B279F3">
          <w:rPr>
            <w:noProof/>
            <w:color w:val="auto"/>
            <w:sz w:val="24"/>
            <w:szCs w:val="24"/>
          </w:rPr>
          <w:fldChar w:fldCharType="begin"/>
        </w:r>
        <w:r w:rsidRPr="00B279F3">
          <w:rPr>
            <w:noProof/>
            <w:color w:val="auto"/>
            <w:sz w:val="24"/>
            <w:szCs w:val="24"/>
          </w:rPr>
          <w:instrText>PAGEREF __RefHeading___1 \h</w:instrText>
        </w:r>
        <w:r w:rsidRPr="00B279F3">
          <w:rPr>
            <w:noProof/>
            <w:color w:val="auto"/>
            <w:sz w:val="24"/>
            <w:szCs w:val="24"/>
          </w:rPr>
        </w:r>
        <w:r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2</w:t>
        </w:r>
        <w:r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2" w:history="1">
        <w:r w:rsidR="00B279F3" w:rsidRPr="00B279F3">
          <w:rPr>
            <w:noProof/>
            <w:color w:val="auto"/>
            <w:sz w:val="24"/>
            <w:szCs w:val="24"/>
          </w:rPr>
          <w:t>РАЗДЕЛ 1. ЦЕЛЕВОЙ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__RefHeading___2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4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3" w:history="1">
        <w:r w:rsidR="00B279F3" w:rsidRPr="00B279F3">
          <w:rPr>
            <w:noProof/>
            <w:color w:val="auto"/>
            <w:sz w:val="24"/>
            <w:szCs w:val="24"/>
          </w:rPr>
          <w:t>1.1 Цель и задачи воспитания обучающихся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__RefHeading___3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4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4" w:history="1">
        <w:r w:rsidR="00B279F3" w:rsidRPr="00B279F3">
          <w:rPr>
            <w:noProof/>
            <w:color w:val="auto"/>
            <w:sz w:val="24"/>
            <w:szCs w:val="24"/>
          </w:rPr>
          <w:t>1.3 Целевые ориентиры результатов воспитания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__RefHeading___4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6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5" w:history="1">
        <w:r w:rsidR="00B279F3" w:rsidRPr="00B279F3">
          <w:rPr>
            <w:noProof/>
            <w:color w:val="auto"/>
            <w:sz w:val="24"/>
            <w:szCs w:val="24"/>
          </w:rPr>
          <w:t>РАЗДЕЛ 2. СОДЕРЖАТЕЛЬНЫЙ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__RefHeading___5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10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6" w:history="1">
        <w:r w:rsidR="00B279F3" w:rsidRPr="00B279F3">
          <w:rPr>
            <w:noProof/>
            <w:color w:val="auto"/>
            <w:sz w:val="24"/>
            <w:szCs w:val="24"/>
          </w:rPr>
          <w:t>2.1 Уклад общеобразовательной организации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__RefHeading___6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10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7" w:history="1">
        <w:r w:rsidR="00B279F3" w:rsidRPr="00B279F3">
          <w:rPr>
            <w:noProof/>
            <w:color w:val="auto"/>
            <w:sz w:val="24"/>
            <w:szCs w:val="24"/>
          </w:rPr>
          <w:t>2.2 Виды, формы и содержание воспитательной деятельности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__RefHeading___7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8" w:history="1">
        <w:r w:rsidR="00B279F3" w:rsidRPr="00B279F3">
          <w:rPr>
            <w:noProof/>
            <w:color w:val="auto"/>
            <w:sz w:val="24"/>
            <w:szCs w:val="24"/>
          </w:rPr>
          <w:t>РАЗДЕЛ 3. ОРГАНИЗАЦИОННЫЙ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__RefHeading___8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10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9" w:history="1">
        <w:r w:rsidR="00B279F3" w:rsidRPr="00B279F3">
          <w:rPr>
            <w:noProof/>
            <w:color w:val="auto"/>
            <w:sz w:val="24"/>
            <w:szCs w:val="24"/>
          </w:rPr>
          <w:t>3.1 Кадровое обеспечение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__RefHeading___9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11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0" w:history="1">
        <w:r w:rsidR="00B279F3" w:rsidRPr="00B279F3">
          <w:rPr>
            <w:noProof/>
            <w:color w:val="auto"/>
            <w:sz w:val="24"/>
            <w:szCs w:val="24"/>
          </w:rPr>
          <w:t>3.2 Нормативно-методическое обеспечение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__RefHeading___10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11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1" w:history="1">
        <w:r w:rsidR="00B279F3" w:rsidRPr="00B279F3">
          <w:rPr>
            <w:noProof/>
            <w:color w:val="auto"/>
            <w:sz w:val="24"/>
            <w:szCs w:val="24"/>
          </w:rPr>
          <w:t>3.3 Требования к условиям работы с обучающимися с особыми образовательными потребностями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__RefHeading___11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11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2" w:history="1">
        <w:r w:rsidR="00B279F3" w:rsidRPr="00B279F3">
          <w:rPr>
            <w:noProof/>
            <w:color w:val="auto"/>
            <w:sz w:val="24"/>
            <w:szCs w:val="24"/>
          </w:rPr>
          <w:t>3.4 Система поощрения социальной успешности и проявлений активной жизненной позиции обучающихся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__RefHeading___12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12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3" w:history="1">
        <w:r w:rsidR="00B279F3" w:rsidRPr="00B279F3">
          <w:rPr>
            <w:noProof/>
            <w:color w:val="auto"/>
            <w:sz w:val="24"/>
            <w:szCs w:val="24"/>
          </w:rPr>
          <w:t>3.5 Анализ воспитательного процесса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__RefHeading___13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14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B279F3" w:rsidRPr="00B279F3" w:rsidRDefault="00934711" w:rsidP="00B279F3">
      <w:pPr>
        <w:tabs>
          <w:tab w:val="right" w:leader="dot" w:pos="9348"/>
        </w:tabs>
        <w:spacing w:before="120" w:line="360" w:lineRule="auto"/>
        <w:jc w:val="left"/>
        <w:rPr>
          <w:noProof/>
          <w:color w:val="auto"/>
          <w:sz w:val="24"/>
          <w:szCs w:val="24"/>
        </w:rPr>
      </w:pPr>
      <w:hyperlink w:anchor="__RefHeading___14" w:history="1">
        <w:r w:rsidR="00B279F3" w:rsidRPr="00B279F3">
          <w:rPr>
            <w:noProof/>
            <w:color w:val="auto"/>
            <w:sz w:val="24"/>
            <w:szCs w:val="24"/>
          </w:rPr>
          <w:t>Примерный календарный план воспитательной работы</w:t>
        </w:r>
        <w:r w:rsidR="00B279F3" w:rsidRPr="00B279F3">
          <w:rPr>
            <w:noProof/>
            <w:color w:val="auto"/>
            <w:sz w:val="24"/>
            <w:szCs w:val="24"/>
          </w:rPr>
          <w:tab/>
        </w:r>
        <w:r w:rsidR="00B279F3" w:rsidRPr="00B279F3">
          <w:rPr>
            <w:noProof/>
            <w:color w:val="auto"/>
            <w:sz w:val="24"/>
            <w:szCs w:val="24"/>
          </w:rPr>
          <w:fldChar w:fldCharType="begin"/>
        </w:r>
        <w:r w:rsidR="00B279F3" w:rsidRPr="00B279F3">
          <w:rPr>
            <w:noProof/>
            <w:color w:val="auto"/>
            <w:sz w:val="24"/>
            <w:szCs w:val="24"/>
          </w:rPr>
          <w:instrText>PAGEREF __RefHeading___14 \h</w:instrText>
        </w:r>
        <w:r w:rsidR="00B279F3" w:rsidRPr="00B279F3">
          <w:rPr>
            <w:noProof/>
            <w:color w:val="auto"/>
            <w:sz w:val="24"/>
            <w:szCs w:val="24"/>
          </w:rPr>
        </w:r>
        <w:r w:rsidR="00B279F3" w:rsidRPr="00B279F3">
          <w:rPr>
            <w:noProof/>
            <w:color w:val="auto"/>
            <w:sz w:val="24"/>
            <w:szCs w:val="24"/>
          </w:rPr>
          <w:fldChar w:fldCharType="separate"/>
        </w:r>
        <w:r w:rsidR="00125264">
          <w:rPr>
            <w:noProof/>
            <w:color w:val="auto"/>
            <w:sz w:val="24"/>
            <w:szCs w:val="24"/>
          </w:rPr>
          <w:t>17</w:t>
        </w:r>
        <w:r w:rsidR="00B279F3" w:rsidRPr="00B279F3">
          <w:rPr>
            <w:noProof/>
            <w:color w:val="auto"/>
            <w:sz w:val="24"/>
            <w:szCs w:val="24"/>
          </w:rPr>
          <w:fldChar w:fldCharType="end"/>
        </w:r>
      </w:hyperlink>
    </w:p>
    <w:p w:rsidR="008E7332" w:rsidRDefault="00B279F3" w:rsidP="00B279F3">
      <w:pPr>
        <w:rPr>
          <w:color w:val="auto"/>
        </w:rPr>
      </w:pPr>
      <w:r w:rsidRPr="00B279F3">
        <w:rPr>
          <w:color w:val="auto"/>
          <w:sz w:val="24"/>
          <w:szCs w:val="24"/>
        </w:rPr>
        <w:fldChar w:fldCharType="end"/>
      </w:r>
    </w:p>
    <w:p w:rsidR="008E7332" w:rsidRDefault="008E7332" w:rsidP="008E7332"/>
    <w:p w:rsidR="00B279F3" w:rsidRPr="008E7332" w:rsidRDefault="00B279F3" w:rsidP="008E7332">
      <w:pPr>
        <w:jc w:val="center"/>
      </w:pPr>
    </w:p>
    <w:p w:rsidR="00B279F3" w:rsidRPr="00C113A1" w:rsidRDefault="00B279F3" w:rsidP="00B279F3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" w:name="__RefHeading___1"/>
      <w:bookmarkEnd w:id="1"/>
      <w:r w:rsidRPr="00C113A1">
        <w:rPr>
          <w:rFonts w:ascii="Times New Roman" w:hAnsi="Times New Roman"/>
          <w:b/>
          <w:color w:val="auto"/>
          <w:sz w:val="24"/>
          <w:szCs w:val="24"/>
        </w:rPr>
        <w:lastRenderedPageBreak/>
        <w:t>Пояснительная записка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rPr>
          <w:color w:val="auto"/>
          <w:sz w:val="24"/>
          <w:szCs w:val="24"/>
        </w:rPr>
      </w:pPr>
      <w:bookmarkStart w:id="2" w:name="_Hlk99529978"/>
      <w:r w:rsidRPr="00C113A1">
        <w:rPr>
          <w:color w:val="auto"/>
          <w:sz w:val="24"/>
          <w:szCs w:val="24"/>
          <w:lang w:val="tt-RU"/>
        </w:rPr>
        <w:t>Р</w:t>
      </w:r>
      <w:proofErr w:type="spellStart"/>
      <w:r w:rsidRPr="00C113A1">
        <w:rPr>
          <w:color w:val="auto"/>
          <w:sz w:val="24"/>
          <w:szCs w:val="24"/>
        </w:rPr>
        <w:t>абочая</w:t>
      </w:r>
      <w:proofErr w:type="spellEnd"/>
      <w:r w:rsidRPr="00C113A1">
        <w:rPr>
          <w:color w:val="auto"/>
          <w:sz w:val="24"/>
          <w:szCs w:val="24"/>
        </w:rPr>
        <w:t xml:space="preserve"> программа воспитания для общеобразовательных организаций служит основой для разработки рабочей программы воспитания основной образовательной программы общеобразовательной организации.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Программа разработана с учётом Федерального закона от 29.12.2012 № 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 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 400), федеральных государственных образовательных стандартов начального общего образования (Приказ </w:t>
      </w:r>
      <w:proofErr w:type="spellStart"/>
      <w:r w:rsidRPr="00C113A1">
        <w:rPr>
          <w:color w:val="auto"/>
          <w:sz w:val="24"/>
          <w:szCs w:val="24"/>
        </w:rPr>
        <w:t>Минпросвещения</w:t>
      </w:r>
      <w:proofErr w:type="spellEnd"/>
      <w:r w:rsidRPr="00C113A1">
        <w:rPr>
          <w:color w:val="auto"/>
          <w:sz w:val="24"/>
          <w:szCs w:val="24"/>
        </w:rPr>
        <w:t xml:space="preserve"> России от 31.05.2021 № 286), основного общего образования (Приказ </w:t>
      </w:r>
      <w:proofErr w:type="spellStart"/>
      <w:r w:rsidRPr="00C113A1">
        <w:rPr>
          <w:color w:val="auto"/>
          <w:sz w:val="24"/>
          <w:szCs w:val="24"/>
        </w:rPr>
        <w:t>Минпросвещения</w:t>
      </w:r>
      <w:proofErr w:type="spellEnd"/>
      <w:r w:rsidRPr="00C113A1">
        <w:rPr>
          <w:color w:val="auto"/>
          <w:sz w:val="24"/>
          <w:szCs w:val="24"/>
        </w:rPr>
        <w:t xml:space="preserve"> России от 31.05.2021 № 287), среднего общего образования (Приказ </w:t>
      </w:r>
      <w:proofErr w:type="spellStart"/>
      <w:r w:rsidRPr="00C113A1">
        <w:rPr>
          <w:color w:val="auto"/>
          <w:sz w:val="24"/>
          <w:szCs w:val="24"/>
        </w:rPr>
        <w:t>Минобрнауки</w:t>
      </w:r>
      <w:proofErr w:type="spellEnd"/>
      <w:r w:rsidRPr="00C113A1">
        <w:rPr>
          <w:color w:val="auto"/>
          <w:sz w:val="24"/>
          <w:szCs w:val="24"/>
        </w:rPr>
        <w:t xml:space="preserve"> России от 17.05.2012 № 413).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Программа включает три раздела: целевой, содержательный, организационный.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Приложение —</w:t>
      </w:r>
      <w:r w:rsidRPr="00C113A1">
        <w:rPr>
          <w:color w:val="auto"/>
          <w:sz w:val="24"/>
          <w:szCs w:val="24"/>
        </w:rPr>
        <w:t xml:space="preserve"> календарный план воспитательной работы.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</w:t>
      </w:r>
      <w:r w:rsidRPr="00C113A1">
        <w:rPr>
          <w:color w:val="auto"/>
          <w:sz w:val="24"/>
          <w:szCs w:val="24"/>
        </w:rPr>
        <w:lastRenderedPageBreak/>
        <w:t>отдельных учебных предметов, учитывающей этнокультурные интересы, особые образовательные потребности обучающихся.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br w:type="page"/>
      </w:r>
      <w:bookmarkEnd w:id="2"/>
    </w:p>
    <w:p w:rsidR="00B279F3" w:rsidRPr="00C113A1" w:rsidRDefault="00B279F3" w:rsidP="00B279F3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3" w:name="__RefHeading___2"/>
      <w:bookmarkEnd w:id="3"/>
      <w:r w:rsidRPr="00C113A1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1. ЦЕЛЕВОЙ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4" w:name="_Hlk107041641"/>
      <w:bookmarkEnd w:id="4"/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5" w:name="__RefHeading___3"/>
      <w:bookmarkStart w:id="6" w:name="bookmark8"/>
      <w:bookmarkEnd w:id="5"/>
      <w:r w:rsidRPr="00C113A1">
        <w:rPr>
          <w:rFonts w:ascii="Times New Roman" w:hAnsi="Times New Roman"/>
          <w:b/>
          <w:color w:val="auto"/>
          <w:sz w:val="24"/>
          <w:szCs w:val="24"/>
        </w:rPr>
        <w:t>1.1 Цель и задачи воспитания обучающихся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C113A1">
        <w:rPr>
          <w:b/>
          <w:color w:val="auto"/>
          <w:sz w:val="24"/>
          <w:szCs w:val="24"/>
        </w:rPr>
        <w:t>цель воспитания</w:t>
      </w:r>
      <w:r w:rsidRPr="00C113A1">
        <w:rPr>
          <w:color w:val="auto"/>
          <w:sz w:val="24"/>
          <w:szCs w:val="24"/>
        </w:rP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</w:t>
      </w:r>
      <w:r w:rsidRPr="00C113A1">
        <w:rPr>
          <w:color w:val="auto"/>
          <w:sz w:val="24"/>
          <w:szCs w:val="24"/>
        </w:rPr>
        <w:lastRenderedPageBreak/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Задачи воспитания</w:t>
      </w:r>
      <w:r w:rsidRPr="00C113A1">
        <w:rPr>
          <w:color w:val="auto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</w:t>
      </w:r>
      <w:r w:rsidR="002D6161">
        <w:rPr>
          <w:color w:val="auto"/>
          <w:sz w:val="24"/>
          <w:szCs w:val="24"/>
        </w:rPr>
        <w:t xml:space="preserve"> ООО</w:t>
      </w:r>
      <w:r w:rsidRPr="00C113A1">
        <w:rPr>
          <w:color w:val="auto"/>
          <w:sz w:val="24"/>
          <w:szCs w:val="24"/>
        </w:rPr>
        <w:t xml:space="preserve">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C113A1">
        <w:rPr>
          <w:color w:val="auto"/>
          <w:sz w:val="24"/>
          <w:szCs w:val="24"/>
        </w:rPr>
        <w:t>сформированность</w:t>
      </w:r>
      <w:proofErr w:type="spellEnd"/>
      <w:r w:rsidRPr="00C113A1">
        <w:rPr>
          <w:color w:val="auto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C113A1">
        <w:rPr>
          <w:color w:val="auto"/>
          <w:sz w:val="24"/>
          <w:szCs w:val="24"/>
        </w:rPr>
        <w:t>сформированность</w:t>
      </w:r>
      <w:proofErr w:type="spellEnd"/>
      <w:r w:rsidRPr="00C113A1">
        <w:rPr>
          <w:color w:val="auto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C113A1">
        <w:rPr>
          <w:color w:val="auto"/>
          <w:sz w:val="24"/>
          <w:szCs w:val="24"/>
        </w:rPr>
        <w:t>деятельностного</w:t>
      </w:r>
      <w:proofErr w:type="spellEnd"/>
      <w:r w:rsidRPr="00C113A1">
        <w:rPr>
          <w:color w:val="auto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C113A1">
        <w:rPr>
          <w:color w:val="auto"/>
          <w:sz w:val="24"/>
          <w:szCs w:val="24"/>
        </w:rPr>
        <w:t>инклюзивности</w:t>
      </w:r>
      <w:proofErr w:type="spellEnd"/>
      <w:r w:rsidRPr="00C113A1">
        <w:rPr>
          <w:color w:val="auto"/>
          <w:sz w:val="24"/>
          <w:szCs w:val="24"/>
        </w:rPr>
        <w:t xml:space="preserve">, </w:t>
      </w:r>
      <w:proofErr w:type="spellStart"/>
      <w:r w:rsidRPr="00C113A1">
        <w:rPr>
          <w:color w:val="auto"/>
          <w:sz w:val="24"/>
          <w:szCs w:val="24"/>
        </w:rPr>
        <w:t>возрастосообразности</w:t>
      </w:r>
      <w:proofErr w:type="spellEnd"/>
      <w:r w:rsidRPr="00C113A1">
        <w:rPr>
          <w:color w:val="auto"/>
          <w:sz w:val="24"/>
          <w:szCs w:val="24"/>
        </w:rPr>
        <w:t>.</w:t>
      </w:r>
    </w:p>
    <w:p w:rsidR="00B279F3" w:rsidRPr="00C113A1" w:rsidRDefault="002D6161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2D6161">
        <w:rPr>
          <w:color w:val="auto"/>
          <w:sz w:val="24"/>
          <w:szCs w:val="24"/>
        </w:rPr>
        <w:t xml:space="preserve">Достижение личностных результатов освоения общеобразовательных </w:t>
      </w:r>
      <w:r>
        <w:rPr>
          <w:color w:val="auto"/>
          <w:sz w:val="24"/>
          <w:szCs w:val="24"/>
        </w:rPr>
        <w:t>программ в соответствии с ФГОС О</w:t>
      </w:r>
      <w:r w:rsidRPr="002D6161">
        <w:rPr>
          <w:color w:val="auto"/>
          <w:sz w:val="24"/>
          <w:szCs w:val="24"/>
        </w:rPr>
        <w:t>ОО.</w:t>
      </w:r>
    </w:p>
    <w:p w:rsidR="00B279F3" w:rsidRPr="00C113A1" w:rsidRDefault="00B279F3" w:rsidP="00B279F3">
      <w:pPr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1.2 Направления воспитания 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</w:t>
      </w:r>
      <w:r w:rsidR="002D6161">
        <w:rPr>
          <w:color w:val="auto"/>
          <w:sz w:val="24"/>
          <w:szCs w:val="24"/>
        </w:rPr>
        <w:t xml:space="preserve"> ООО</w:t>
      </w:r>
      <w:r w:rsidRPr="00C113A1">
        <w:rPr>
          <w:color w:val="auto"/>
          <w:sz w:val="24"/>
          <w:szCs w:val="24"/>
        </w:rPr>
        <w:t>: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гражданское воспитание </w:t>
      </w:r>
      <w:r w:rsidRPr="00C113A1">
        <w:rPr>
          <w:bCs/>
          <w:color w:val="auto"/>
          <w:sz w:val="24"/>
          <w:szCs w:val="24"/>
        </w:rPr>
        <w:t xml:space="preserve">— </w:t>
      </w:r>
      <w:r w:rsidRPr="00C113A1">
        <w:rPr>
          <w:color w:val="auto"/>
          <w:sz w:val="24"/>
          <w:szCs w:val="24"/>
        </w:rPr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</w:t>
      </w:r>
      <w:r w:rsidRPr="00C113A1">
        <w:rPr>
          <w:color w:val="auto"/>
          <w:sz w:val="24"/>
          <w:szCs w:val="24"/>
        </w:rPr>
        <w:lastRenderedPageBreak/>
        <w:t>России, правовой и политической культуры;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патриотическое воспитание </w:t>
      </w:r>
      <w:r w:rsidRPr="00C113A1">
        <w:rPr>
          <w:bCs/>
          <w:color w:val="auto"/>
          <w:sz w:val="24"/>
          <w:szCs w:val="24"/>
        </w:rPr>
        <w:t xml:space="preserve">— </w:t>
      </w:r>
      <w:r w:rsidRPr="00C113A1"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духовно-нравственное воспитание </w:t>
      </w:r>
      <w:r w:rsidRPr="00C113A1">
        <w:rPr>
          <w:bCs/>
          <w:color w:val="auto"/>
          <w:sz w:val="24"/>
          <w:szCs w:val="24"/>
        </w:rPr>
        <w:t>—</w:t>
      </w:r>
      <w:r w:rsidRPr="00C113A1">
        <w:rPr>
          <w:color w:val="auto"/>
          <w:sz w:val="24"/>
          <w:szCs w:val="24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эстетическое воспитание </w:t>
      </w:r>
      <w:r w:rsidRPr="00C113A1">
        <w:rPr>
          <w:bCs/>
          <w:color w:val="auto"/>
          <w:sz w:val="24"/>
          <w:szCs w:val="24"/>
        </w:rPr>
        <w:t>—</w:t>
      </w:r>
      <w:r w:rsidRPr="00C113A1"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физическое воспитание</w:t>
      </w:r>
      <w:r w:rsidRPr="00C113A1">
        <w:rPr>
          <w:color w:val="auto"/>
          <w:sz w:val="24"/>
          <w:szCs w:val="24"/>
        </w:rPr>
        <w:t>,</w:t>
      </w:r>
      <w:r w:rsidRPr="00C113A1"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 w:rsidRPr="00C113A1">
        <w:rPr>
          <w:bCs/>
          <w:color w:val="auto"/>
          <w:sz w:val="24"/>
          <w:szCs w:val="24"/>
        </w:rPr>
        <w:t xml:space="preserve">— </w:t>
      </w:r>
      <w:r w:rsidRPr="00C113A1"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трудовое воспитание</w:t>
      </w:r>
      <w:r w:rsidRPr="00C113A1">
        <w:rPr>
          <w:bCs/>
          <w:color w:val="auto"/>
          <w:sz w:val="24"/>
          <w:szCs w:val="24"/>
        </w:rPr>
        <w:t xml:space="preserve"> —</w:t>
      </w:r>
      <w:r w:rsidRPr="00C113A1">
        <w:rPr>
          <w:color w:val="auto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экологическое воспитание</w:t>
      </w:r>
      <w:r w:rsidRPr="00C113A1">
        <w:rPr>
          <w:bCs/>
          <w:color w:val="auto"/>
          <w:sz w:val="24"/>
          <w:szCs w:val="24"/>
        </w:rPr>
        <w:t xml:space="preserve"> —</w:t>
      </w:r>
      <w:r w:rsidRPr="00C113A1">
        <w:rPr>
          <w:color w:val="auto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B279F3" w:rsidRPr="00C113A1" w:rsidRDefault="00B279F3" w:rsidP="00B279F3">
      <w:pPr>
        <w:numPr>
          <w:ilvl w:val="0"/>
          <w:numId w:val="1"/>
        </w:numPr>
        <w:tabs>
          <w:tab w:val="left" w:pos="98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ценности научного познания </w:t>
      </w:r>
      <w:r w:rsidRPr="00C113A1">
        <w:rPr>
          <w:bCs/>
          <w:color w:val="auto"/>
          <w:sz w:val="24"/>
          <w:szCs w:val="24"/>
        </w:rPr>
        <w:t xml:space="preserve">— </w:t>
      </w:r>
      <w:r w:rsidRPr="00C113A1"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279F3" w:rsidRPr="00C113A1" w:rsidRDefault="00B279F3" w:rsidP="00B279F3">
      <w:pPr>
        <w:tabs>
          <w:tab w:val="left" w:pos="983"/>
        </w:tabs>
        <w:spacing w:line="360" w:lineRule="auto"/>
        <w:rPr>
          <w:color w:val="auto"/>
          <w:sz w:val="24"/>
          <w:szCs w:val="24"/>
        </w:rPr>
      </w:pPr>
    </w:p>
    <w:p w:rsidR="00B279F3" w:rsidRPr="00C113A1" w:rsidRDefault="00B279F3" w:rsidP="00B279F3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7" w:name="__RefHeading___4"/>
      <w:bookmarkEnd w:id="6"/>
      <w:bookmarkEnd w:id="7"/>
      <w:r w:rsidRPr="00C113A1">
        <w:rPr>
          <w:rFonts w:ascii="Times New Roman" w:hAnsi="Times New Roman"/>
          <w:b/>
          <w:color w:val="auto"/>
          <w:sz w:val="24"/>
          <w:szCs w:val="24"/>
        </w:rPr>
        <w:t xml:space="preserve">1.3 Целевые ориентиры результатов воспитания </w:t>
      </w:r>
    </w:p>
    <w:p w:rsidR="00B279F3" w:rsidRPr="00C113A1" w:rsidRDefault="00B279F3" w:rsidP="00B279F3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Целевые ориентиры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lastRenderedPageBreak/>
              <w:t>Гражданское воспитание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bookmarkStart w:id="8" w:name="_Hlk101094428"/>
            <w:r w:rsidRPr="00C113A1">
              <w:rPr>
                <w:color w:val="auto"/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B279F3" w:rsidRPr="00C113A1" w:rsidRDefault="00B279F3" w:rsidP="00DE40C3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B279F3" w:rsidRPr="00C113A1" w:rsidRDefault="00B279F3" w:rsidP="00DE40C3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уважение к государственным символам России, праздникам.</w:t>
            </w:r>
          </w:p>
          <w:p w:rsidR="00B279F3" w:rsidRPr="00C113A1" w:rsidRDefault="00B279F3" w:rsidP="00DE40C3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B279F3" w:rsidRPr="00C113A1" w:rsidRDefault="00B279F3" w:rsidP="00DE40C3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B279F3" w:rsidRPr="00C113A1" w:rsidRDefault="00B279F3" w:rsidP="00DE40C3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8"/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Патриотическое воспитание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B279F3" w:rsidRPr="00C113A1" w:rsidRDefault="00B279F3" w:rsidP="00DE40C3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B279F3" w:rsidRPr="00C113A1" w:rsidRDefault="00B279F3" w:rsidP="00DE40C3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B279F3" w:rsidRPr="00C113A1" w:rsidRDefault="00B279F3" w:rsidP="00DE40C3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B279F3" w:rsidRPr="00C113A1" w:rsidRDefault="00B279F3" w:rsidP="00DE40C3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Духовно-нравственное воспитание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B279F3" w:rsidRPr="00C113A1" w:rsidRDefault="00B279F3" w:rsidP="00DE40C3">
            <w:pPr>
              <w:widowControl/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lastRenderedPageBreak/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B279F3" w:rsidRPr="00C113A1" w:rsidRDefault="00B279F3" w:rsidP="00DE40C3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B279F3" w:rsidRPr="00C113A1" w:rsidRDefault="00B279F3" w:rsidP="00DE40C3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B279F3" w:rsidRPr="00C113A1" w:rsidRDefault="00B279F3" w:rsidP="00DE40C3">
            <w:pPr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Трудовое воспитание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t>Экологическое воспитание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lastRenderedPageBreak/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B279F3" w:rsidRPr="00C113A1" w:rsidTr="00DE40C3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tabs>
                <w:tab w:val="left" w:pos="851"/>
              </w:tabs>
              <w:spacing w:line="276" w:lineRule="auto"/>
              <w:ind w:firstLine="177"/>
              <w:rPr>
                <w:b/>
                <w:color w:val="auto"/>
                <w:sz w:val="24"/>
                <w:szCs w:val="24"/>
              </w:rPr>
            </w:pPr>
            <w:r w:rsidRPr="00C113A1">
              <w:rPr>
                <w:b/>
                <w:color w:val="auto"/>
                <w:sz w:val="24"/>
                <w:szCs w:val="24"/>
              </w:rPr>
              <w:lastRenderedPageBreak/>
              <w:t>Ценности научного познания</w:t>
            </w:r>
          </w:p>
        </w:tc>
      </w:tr>
      <w:tr w:rsidR="00B279F3" w:rsidRPr="00C113A1" w:rsidTr="00DE40C3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B279F3" w:rsidRPr="00C113A1" w:rsidRDefault="00B279F3" w:rsidP="00DE40C3">
            <w:pPr>
              <w:widowControl/>
              <w:tabs>
                <w:tab w:val="left" w:pos="318"/>
              </w:tabs>
              <w:spacing w:line="276" w:lineRule="auto"/>
              <w:ind w:firstLine="177"/>
              <w:rPr>
                <w:color w:val="auto"/>
                <w:sz w:val="24"/>
                <w:szCs w:val="24"/>
              </w:rPr>
            </w:pPr>
            <w:r w:rsidRPr="00C113A1">
              <w:rPr>
                <w:color w:val="auto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B279F3" w:rsidRPr="00C113A1" w:rsidRDefault="00B279F3" w:rsidP="00B279F3">
      <w:pPr>
        <w:keepNext/>
        <w:keepLines/>
        <w:spacing w:line="360" w:lineRule="auto"/>
        <w:ind w:firstLine="709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pStyle w:val="10"/>
        <w:pageBreakBefore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9" w:name="__RefHeading___5"/>
      <w:bookmarkEnd w:id="9"/>
      <w:r w:rsidRPr="00C113A1">
        <w:rPr>
          <w:rFonts w:ascii="Times New Roman" w:hAnsi="Times New Roman"/>
          <w:b/>
          <w:color w:val="auto"/>
          <w:sz w:val="24"/>
          <w:szCs w:val="24"/>
        </w:rPr>
        <w:lastRenderedPageBreak/>
        <w:t>РАЗДЕЛ 2. СОДЕРЖАТЕЛЬНЫЙ</w:t>
      </w:r>
    </w:p>
    <w:p w:rsidR="00B279F3" w:rsidRPr="00C113A1" w:rsidRDefault="00B279F3" w:rsidP="00B279F3">
      <w:pPr>
        <w:rPr>
          <w:color w:val="auto"/>
          <w:sz w:val="24"/>
          <w:szCs w:val="24"/>
        </w:rPr>
      </w:pPr>
    </w:p>
    <w:p w:rsidR="00B279F3" w:rsidRPr="00C113A1" w:rsidRDefault="00B279F3" w:rsidP="00B279F3">
      <w:pPr>
        <w:pStyle w:val="10"/>
        <w:spacing w:before="0" w:line="360" w:lineRule="auto"/>
        <w:rPr>
          <w:rFonts w:ascii="Times New Roman" w:hAnsi="Times New Roman"/>
          <w:b/>
          <w:color w:val="auto"/>
          <w:sz w:val="24"/>
          <w:szCs w:val="24"/>
        </w:rPr>
      </w:pPr>
      <w:bookmarkStart w:id="10" w:name="__RefHeading___6"/>
      <w:bookmarkEnd w:id="10"/>
      <w:r w:rsidRPr="00C113A1">
        <w:rPr>
          <w:rFonts w:ascii="Times New Roman" w:hAnsi="Times New Roman"/>
          <w:b/>
          <w:color w:val="auto"/>
          <w:sz w:val="24"/>
          <w:szCs w:val="24"/>
        </w:rPr>
        <w:t>2.1 Уклад общеобразовательной организации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Школа основана в 1936 году как средняя общеобразовательная школа.  В 1977 году построено новое здание с площадью 3 335,</w:t>
      </w:r>
      <w:proofErr w:type="gramStart"/>
      <w:r w:rsidRPr="00C113A1">
        <w:rPr>
          <w:sz w:val="24"/>
          <w:szCs w:val="24"/>
        </w:rPr>
        <w:t>2  </w:t>
      </w:r>
      <w:proofErr w:type="spellStart"/>
      <w:r w:rsidRPr="00C113A1">
        <w:rPr>
          <w:sz w:val="24"/>
          <w:szCs w:val="24"/>
        </w:rPr>
        <w:t>кв.м</w:t>
      </w:r>
      <w:proofErr w:type="spellEnd"/>
      <w:r w:rsidRPr="00C113A1">
        <w:rPr>
          <w:sz w:val="24"/>
          <w:szCs w:val="24"/>
        </w:rPr>
        <w:t>.</w:t>
      </w:r>
      <w:proofErr w:type="gramEnd"/>
      <w:r w:rsidRPr="00C113A1">
        <w:rPr>
          <w:sz w:val="24"/>
          <w:szCs w:val="24"/>
        </w:rPr>
        <w:t xml:space="preserve">   Школа типовая, </w:t>
      </w:r>
      <w:proofErr w:type="gramStart"/>
      <w:r w:rsidRPr="00C113A1">
        <w:rPr>
          <w:sz w:val="24"/>
          <w:szCs w:val="24"/>
        </w:rPr>
        <w:t>рассчитана  на</w:t>
      </w:r>
      <w:proofErr w:type="gramEnd"/>
      <w:r w:rsidRPr="00C113A1">
        <w:rPr>
          <w:sz w:val="24"/>
          <w:szCs w:val="24"/>
        </w:rPr>
        <w:t xml:space="preserve"> 624 ученических места. Каждый год проводится текущий ремонт. Для организации УВП и дополнительного образования имеются: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- 16 классов - кабинетов;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 xml:space="preserve"> -  спортзал площадью 149,5 </w:t>
      </w:r>
      <w:proofErr w:type="spellStart"/>
      <w:proofErr w:type="gramStart"/>
      <w:r w:rsidRPr="00C113A1">
        <w:rPr>
          <w:sz w:val="24"/>
          <w:szCs w:val="24"/>
        </w:rPr>
        <w:t>кв.м</w:t>
      </w:r>
      <w:proofErr w:type="spellEnd"/>
      <w:proofErr w:type="gramEnd"/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 -  библиотека с книжным фондом;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 -  столовая на   140 посадочных мест;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медицинская комната;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мастерская; 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актовый зал площадью 123,</w:t>
      </w:r>
      <w:proofErr w:type="gramStart"/>
      <w:r w:rsidRPr="00C113A1">
        <w:rPr>
          <w:sz w:val="24"/>
          <w:szCs w:val="24"/>
        </w:rPr>
        <w:t>3  </w:t>
      </w:r>
      <w:proofErr w:type="spellStart"/>
      <w:r w:rsidRPr="00C113A1">
        <w:rPr>
          <w:sz w:val="24"/>
          <w:szCs w:val="24"/>
        </w:rPr>
        <w:t>кв</w:t>
      </w:r>
      <w:proofErr w:type="gramEnd"/>
      <w:r w:rsidRPr="00C113A1">
        <w:rPr>
          <w:sz w:val="24"/>
          <w:szCs w:val="24"/>
        </w:rPr>
        <w:t>.м</w:t>
      </w:r>
      <w:proofErr w:type="spellEnd"/>
      <w:r w:rsidRPr="00C113A1">
        <w:rPr>
          <w:sz w:val="24"/>
          <w:szCs w:val="24"/>
        </w:rPr>
        <w:t>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 xml:space="preserve">- музей имени А. </w:t>
      </w:r>
      <w:proofErr w:type="spellStart"/>
      <w:r w:rsidRPr="00C113A1">
        <w:rPr>
          <w:sz w:val="24"/>
          <w:szCs w:val="24"/>
        </w:rPr>
        <w:t>Тимергалина</w:t>
      </w:r>
      <w:proofErr w:type="spellEnd"/>
      <w:r w:rsidRPr="00C113A1">
        <w:rPr>
          <w:sz w:val="24"/>
          <w:szCs w:val="24"/>
        </w:rPr>
        <w:t>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Пришкольный участок 0,7 га.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 xml:space="preserve">Для учащихся из </w:t>
      </w:r>
      <w:proofErr w:type="gramStart"/>
      <w:r w:rsidRPr="00C113A1">
        <w:rPr>
          <w:sz w:val="24"/>
          <w:szCs w:val="24"/>
        </w:rPr>
        <w:t>соседней  </w:t>
      </w:r>
      <w:proofErr w:type="spellStart"/>
      <w:r w:rsidRPr="00C113A1">
        <w:rPr>
          <w:sz w:val="24"/>
          <w:szCs w:val="24"/>
        </w:rPr>
        <w:t>деревени</w:t>
      </w:r>
      <w:proofErr w:type="spellEnd"/>
      <w:proofErr w:type="gramEnd"/>
      <w:r w:rsidRPr="00C113A1">
        <w:rPr>
          <w:sz w:val="24"/>
          <w:szCs w:val="24"/>
        </w:rPr>
        <w:t xml:space="preserve"> организован подвоз школьным автобусом.</w:t>
      </w:r>
    </w:p>
    <w:p w:rsidR="00B279F3" w:rsidRPr="00C113A1" w:rsidRDefault="002A7524" w:rsidP="00B279F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В школе работает 14</w:t>
      </w:r>
      <w:r w:rsidR="00B279F3" w:rsidRPr="00C113A1">
        <w:rPr>
          <w:sz w:val="24"/>
          <w:szCs w:val="24"/>
        </w:rPr>
        <w:t xml:space="preserve"> педагогов.</w:t>
      </w:r>
    </w:p>
    <w:p w:rsidR="00B279F3" w:rsidRPr="00C113A1" w:rsidRDefault="00B279F3" w:rsidP="00B279F3">
      <w:pPr>
        <w:spacing w:line="360" w:lineRule="auto"/>
        <w:rPr>
          <w:color w:val="auto"/>
          <w:sz w:val="24"/>
          <w:szCs w:val="24"/>
          <w:lang w:eastAsia="en-US"/>
        </w:rPr>
      </w:pPr>
      <w:r w:rsidRPr="00C113A1">
        <w:rPr>
          <w:color w:val="auto"/>
          <w:sz w:val="24"/>
          <w:szCs w:val="24"/>
          <w:lang w:eastAsia="en-US"/>
        </w:rPr>
        <w:t xml:space="preserve">Обучение ведётся с 1 по 9 классы по трем уровням образования: начальное общее образование, основное общее </w:t>
      </w:r>
      <w:r w:rsidR="00B43B25">
        <w:rPr>
          <w:color w:val="auto"/>
          <w:sz w:val="24"/>
          <w:szCs w:val="24"/>
          <w:lang w:eastAsia="en-US"/>
        </w:rPr>
        <w:t xml:space="preserve">образование. </w:t>
      </w:r>
      <w:r w:rsidR="00564AB8">
        <w:rPr>
          <w:color w:val="auto"/>
          <w:sz w:val="24"/>
          <w:szCs w:val="24"/>
          <w:lang w:eastAsia="en-US"/>
        </w:rPr>
        <w:t>30</w:t>
      </w:r>
      <w:r w:rsidR="00125264">
        <w:rPr>
          <w:color w:val="auto"/>
          <w:sz w:val="24"/>
          <w:szCs w:val="24"/>
          <w:lang w:eastAsia="en-US"/>
        </w:rPr>
        <w:t xml:space="preserve"> учеников</w:t>
      </w:r>
      <w:r w:rsidR="00610DF0">
        <w:rPr>
          <w:color w:val="auto"/>
          <w:sz w:val="24"/>
          <w:szCs w:val="24"/>
          <w:lang w:eastAsia="en-US"/>
        </w:rPr>
        <w:t xml:space="preserve"> получаю</w:t>
      </w:r>
      <w:r w:rsidR="00564AB8">
        <w:rPr>
          <w:color w:val="auto"/>
          <w:sz w:val="24"/>
          <w:szCs w:val="24"/>
          <w:lang w:eastAsia="en-US"/>
        </w:rPr>
        <w:t>т основное общее образование (23 ученика</w:t>
      </w:r>
      <w:r w:rsidR="00610DF0">
        <w:rPr>
          <w:color w:val="auto"/>
          <w:sz w:val="24"/>
          <w:szCs w:val="24"/>
          <w:lang w:eastAsia="en-US"/>
        </w:rPr>
        <w:t xml:space="preserve"> получают образование в классах для </w:t>
      </w:r>
      <w:r w:rsidR="00564AB8">
        <w:rPr>
          <w:color w:val="auto"/>
          <w:sz w:val="24"/>
          <w:szCs w:val="24"/>
          <w:lang w:eastAsia="en-US"/>
        </w:rPr>
        <w:t>детей с нарушением интеллекта, из них</w:t>
      </w:r>
      <w:r w:rsidR="00610DF0">
        <w:rPr>
          <w:color w:val="auto"/>
          <w:sz w:val="24"/>
          <w:szCs w:val="24"/>
          <w:lang w:eastAsia="en-US"/>
        </w:rPr>
        <w:t xml:space="preserve"> </w:t>
      </w:r>
      <w:r w:rsidR="00564AB8">
        <w:rPr>
          <w:color w:val="auto"/>
          <w:sz w:val="24"/>
          <w:szCs w:val="24"/>
          <w:lang w:eastAsia="en-US"/>
        </w:rPr>
        <w:t>5 ученико</w:t>
      </w:r>
      <w:r w:rsidR="00125264">
        <w:rPr>
          <w:color w:val="auto"/>
          <w:sz w:val="24"/>
          <w:szCs w:val="24"/>
          <w:lang w:eastAsia="en-US"/>
        </w:rPr>
        <w:t>в</w:t>
      </w:r>
      <w:r w:rsidR="00610DF0">
        <w:rPr>
          <w:color w:val="auto"/>
          <w:sz w:val="24"/>
          <w:szCs w:val="24"/>
          <w:lang w:eastAsia="en-US"/>
        </w:rPr>
        <w:t xml:space="preserve"> на домашнем обучении). </w:t>
      </w:r>
      <w:r w:rsidR="00564AB8">
        <w:rPr>
          <w:color w:val="auto"/>
          <w:sz w:val="24"/>
          <w:szCs w:val="24"/>
          <w:lang w:eastAsia="en-US"/>
        </w:rPr>
        <w:t>В 2025-2026</w:t>
      </w:r>
      <w:r w:rsidRPr="00C113A1">
        <w:rPr>
          <w:color w:val="auto"/>
          <w:sz w:val="24"/>
          <w:szCs w:val="24"/>
          <w:lang w:eastAsia="en-US"/>
        </w:rPr>
        <w:t xml:space="preserve"> учебном году</w:t>
      </w:r>
      <w:r w:rsidR="00564AB8">
        <w:rPr>
          <w:color w:val="auto"/>
          <w:sz w:val="24"/>
          <w:szCs w:val="24"/>
          <w:lang w:eastAsia="en-US"/>
        </w:rPr>
        <w:t xml:space="preserve"> в школе получают образование 53</w:t>
      </w:r>
      <w:r w:rsidRPr="00C113A1">
        <w:rPr>
          <w:color w:val="auto"/>
          <w:sz w:val="24"/>
          <w:szCs w:val="24"/>
          <w:lang w:eastAsia="en-US"/>
        </w:rPr>
        <w:t xml:space="preserve"> учеников.</w:t>
      </w:r>
    </w:p>
    <w:p w:rsidR="00B279F3" w:rsidRPr="00C113A1" w:rsidRDefault="00B279F3" w:rsidP="00B279F3">
      <w:pPr>
        <w:spacing w:line="360" w:lineRule="auto"/>
        <w:rPr>
          <w:color w:val="auto"/>
          <w:sz w:val="24"/>
          <w:szCs w:val="24"/>
          <w:lang w:eastAsia="en-US"/>
        </w:rPr>
      </w:pPr>
      <w:r w:rsidRPr="00C113A1">
        <w:rPr>
          <w:color w:val="auto"/>
          <w:sz w:val="24"/>
          <w:szCs w:val="24"/>
          <w:lang w:eastAsia="en-US"/>
        </w:rPr>
        <w:t>В 2018 году в школе открыли коррекционные классы для детей с нарушением интеллекта.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У обучающих есть возможность получать основное и дополнительное образование как на территории образовательного учреждения (кружки,), так и за его пределами.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ребёнка.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Также процесс воспитания основывается на следующих принципах взаимодействия педагогов и школьников: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 неукоснительное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соблюдение</w:t>
      </w:r>
      <w:r w:rsidRPr="00C113A1">
        <w:rPr>
          <w:spacing w:val="-4"/>
          <w:sz w:val="24"/>
          <w:szCs w:val="24"/>
        </w:rPr>
        <w:t xml:space="preserve"> </w:t>
      </w:r>
      <w:r w:rsidRPr="00C113A1">
        <w:rPr>
          <w:sz w:val="24"/>
          <w:szCs w:val="24"/>
        </w:rPr>
        <w:t>законности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прав</w:t>
      </w:r>
      <w:r w:rsidRPr="00C113A1">
        <w:rPr>
          <w:spacing w:val="-10"/>
          <w:sz w:val="24"/>
          <w:szCs w:val="24"/>
        </w:rPr>
        <w:t xml:space="preserve"> </w:t>
      </w:r>
      <w:r w:rsidRPr="00C113A1">
        <w:rPr>
          <w:sz w:val="24"/>
          <w:szCs w:val="24"/>
        </w:rPr>
        <w:t>семьи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ребенка,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соблюдения</w:t>
      </w:r>
    </w:p>
    <w:p w:rsidR="00610DF0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 xml:space="preserve"> -конфиденциальности информации о ребенке и семье, приоритета безопасности ребенка при нахождении в школе;</w:t>
      </w:r>
    </w:p>
    <w:p w:rsidR="00B43B25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 xml:space="preserve">- ориентир на создание психологически комфортной среды для каждого ребенка и </w:t>
      </w:r>
    </w:p>
    <w:p w:rsidR="00B43B25" w:rsidRDefault="00B43B25" w:rsidP="00B279F3">
      <w:pPr>
        <w:spacing w:line="360" w:lineRule="auto"/>
        <w:rPr>
          <w:sz w:val="24"/>
          <w:szCs w:val="24"/>
        </w:rPr>
      </w:pP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взрослого, без которой невозможно конструктивное взаимодействие школьников и педагогов;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объединяют детей и педагогов</w:t>
      </w:r>
      <w:r w:rsidRPr="00C113A1">
        <w:rPr>
          <w:spacing w:val="40"/>
          <w:sz w:val="24"/>
          <w:szCs w:val="24"/>
        </w:rPr>
        <w:t xml:space="preserve"> </w:t>
      </w:r>
      <w:r w:rsidRPr="00C113A1">
        <w:rPr>
          <w:sz w:val="24"/>
          <w:szCs w:val="24"/>
        </w:rPr>
        <w:t>содержательными событиями, позитивными эмоциями и доверительными отношениями друг к другу;</w:t>
      </w:r>
    </w:p>
    <w:p w:rsidR="00B279F3" w:rsidRPr="00C113A1" w:rsidRDefault="00B279F3" w:rsidP="00B279F3">
      <w:pPr>
        <w:spacing w:line="360" w:lineRule="auto"/>
        <w:rPr>
          <w:sz w:val="24"/>
          <w:szCs w:val="24"/>
        </w:rPr>
      </w:pPr>
      <w:r w:rsidRPr="00C113A1">
        <w:rPr>
          <w:sz w:val="24"/>
          <w:szCs w:val="24"/>
        </w:rPr>
        <w:t>- организация</w:t>
      </w:r>
      <w:r w:rsidRPr="00C113A1">
        <w:rPr>
          <w:spacing w:val="-7"/>
          <w:sz w:val="24"/>
          <w:szCs w:val="24"/>
        </w:rPr>
        <w:t xml:space="preserve"> </w:t>
      </w:r>
      <w:r w:rsidRPr="00C113A1">
        <w:rPr>
          <w:sz w:val="24"/>
          <w:szCs w:val="24"/>
        </w:rPr>
        <w:t>основных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совместных</w:t>
      </w:r>
      <w:r w:rsidRPr="00C113A1">
        <w:rPr>
          <w:spacing w:val="-3"/>
          <w:sz w:val="24"/>
          <w:szCs w:val="24"/>
        </w:rPr>
        <w:t xml:space="preserve"> </w:t>
      </w:r>
      <w:r w:rsidRPr="00C113A1">
        <w:rPr>
          <w:sz w:val="24"/>
          <w:szCs w:val="24"/>
        </w:rPr>
        <w:t>дел</w:t>
      </w:r>
      <w:r w:rsidRPr="00C113A1">
        <w:rPr>
          <w:spacing w:val="-3"/>
          <w:sz w:val="24"/>
          <w:szCs w:val="24"/>
        </w:rPr>
        <w:t xml:space="preserve"> </w:t>
      </w:r>
      <w:r w:rsidRPr="00C113A1">
        <w:rPr>
          <w:sz w:val="24"/>
          <w:szCs w:val="24"/>
        </w:rPr>
        <w:t>школьников</w:t>
      </w:r>
      <w:r w:rsidRPr="00C113A1">
        <w:rPr>
          <w:spacing w:val="-9"/>
          <w:sz w:val="24"/>
          <w:szCs w:val="24"/>
        </w:rPr>
        <w:t xml:space="preserve"> </w:t>
      </w:r>
      <w:r w:rsidRPr="00C113A1">
        <w:rPr>
          <w:sz w:val="24"/>
          <w:szCs w:val="24"/>
        </w:rPr>
        <w:t>и</w:t>
      </w:r>
      <w:r w:rsidRPr="00C113A1">
        <w:rPr>
          <w:spacing w:val="-8"/>
          <w:sz w:val="24"/>
          <w:szCs w:val="24"/>
        </w:rPr>
        <w:t xml:space="preserve"> </w:t>
      </w:r>
      <w:r w:rsidRPr="00C113A1">
        <w:rPr>
          <w:sz w:val="24"/>
          <w:szCs w:val="24"/>
        </w:rPr>
        <w:t>педагогов</w:t>
      </w:r>
      <w:r w:rsidRPr="00C113A1">
        <w:rPr>
          <w:spacing w:val="-5"/>
          <w:sz w:val="24"/>
          <w:szCs w:val="24"/>
        </w:rPr>
        <w:t xml:space="preserve"> </w:t>
      </w:r>
      <w:r w:rsidRPr="00C113A1">
        <w:rPr>
          <w:sz w:val="24"/>
          <w:szCs w:val="24"/>
        </w:rPr>
        <w:t>как</w:t>
      </w:r>
      <w:r w:rsidRPr="00C113A1">
        <w:rPr>
          <w:spacing w:val="-9"/>
          <w:sz w:val="24"/>
          <w:szCs w:val="24"/>
        </w:rPr>
        <w:t xml:space="preserve"> </w:t>
      </w:r>
      <w:r w:rsidRPr="00C113A1">
        <w:rPr>
          <w:sz w:val="24"/>
          <w:szCs w:val="24"/>
        </w:rPr>
        <w:t>предмета совместной заботы и взрослых, и детей;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- системность,</w:t>
      </w:r>
      <w:r w:rsidRPr="00C113A1">
        <w:rPr>
          <w:spacing w:val="-9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целесообразность</w:t>
      </w:r>
      <w:r w:rsidRPr="00C113A1">
        <w:rPr>
          <w:spacing w:val="-7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и</w:t>
      </w:r>
      <w:r w:rsidRPr="00C113A1">
        <w:rPr>
          <w:spacing w:val="-9"/>
          <w:sz w:val="24"/>
          <w:szCs w:val="24"/>
          <w:lang w:eastAsia="en-US"/>
        </w:rPr>
        <w:t xml:space="preserve"> </w:t>
      </w:r>
      <w:proofErr w:type="spellStart"/>
      <w:r w:rsidRPr="00C113A1">
        <w:rPr>
          <w:sz w:val="24"/>
          <w:szCs w:val="24"/>
          <w:lang w:eastAsia="en-US"/>
        </w:rPr>
        <w:t>нешаблонность</w:t>
      </w:r>
      <w:proofErr w:type="spellEnd"/>
      <w:r w:rsidRPr="00C113A1">
        <w:rPr>
          <w:spacing w:val="-7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воспитания</w:t>
      </w:r>
      <w:r w:rsidRPr="00C113A1">
        <w:rPr>
          <w:spacing w:val="-4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как</w:t>
      </w:r>
      <w:r w:rsidRPr="00C113A1">
        <w:rPr>
          <w:spacing w:val="-6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условия</w:t>
      </w:r>
      <w:r w:rsidRPr="00C113A1">
        <w:rPr>
          <w:spacing w:val="-8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 xml:space="preserve">его </w:t>
      </w:r>
      <w:r w:rsidRPr="00C113A1">
        <w:rPr>
          <w:spacing w:val="-2"/>
          <w:sz w:val="24"/>
          <w:szCs w:val="24"/>
          <w:lang w:eastAsia="en-US"/>
        </w:rPr>
        <w:t>эффективности.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B279F3" w:rsidRPr="00C113A1" w:rsidRDefault="00B279F3" w:rsidP="002A542F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 xml:space="preserve">Воспитывающая среда определяется целью и задачами воспитания, духовно- нравственными и социокультурными ценностями, образцами и практиками. Основными характеристиками воспитывающей среды являются ее насыщенность и </w:t>
      </w:r>
      <w:r w:rsidRPr="00C113A1">
        <w:rPr>
          <w:spacing w:val="-2"/>
          <w:sz w:val="24"/>
          <w:szCs w:val="24"/>
          <w:lang w:eastAsia="en-US"/>
        </w:rPr>
        <w:t>структурированность.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pacing w:val="-2"/>
          <w:sz w:val="24"/>
          <w:szCs w:val="24"/>
          <w:lang w:eastAsia="en-US"/>
        </w:rPr>
        <w:t>Школа</w:t>
      </w:r>
      <w:r w:rsidRPr="00C113A1">
        <w:rPr>
          <w:spacing w:val="1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сформировала</w:t>
      </w:r>
      <w:r w:rsidRPr="00C113A1">
        <w:rPr>
          <w:spacing w:val="1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следующие</w:t>
      </w:r>
      <w:r w:rsidRPr="00C113A1">
        <w:rPr>
          <w:spacing w:val="2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традиции</w:t>
      </w:r>
      <w:r w:rsidRPr="00C113A1">
        <w:rPr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воспитательной</w:t>
      </w:r>
      <w:r w:rsidRPr="00C113A1">
        <w:rPr>
          <w:spacing w:val="6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работы: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>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 xml:space="preserve">в школе создаются такие условия, при которых по мере взросления ребенка увеличивается и его роль в совместных делах (от пассивного наблюдателя до </w:t>
      </w:r>
      <w:r w:rsidRPr="00C113A1">
        <w:rPr>
          <w:rFonts w:ascii="Times New Roman" w:hAnsi="Times New Roman"/>
          <w:spacing w:val="-2"/>
          <w:sz w:val="24"/>
          <w:szCs w:val="24"/>
          <w:lang w:eastAsia="en-US"/>
        </w:rPr>
        <w:t>организатора);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 xml:space="preserve">в проведении общешкольных дел отсутствует </w:t>
      </w:r>
      <w:proofErr w:type="spellStart"/>
      <w:r w:rsidRPr="00C113A1">
        <w:rPr>
          <w:rFonts w:ascii="Times New Roman" w:hAnsi="Times New Roman"/>
          <w:sz w:val="24"/>
          <w:szCs w:val="24"/>
          <w:lang w:eastAsia="en-US"/>
        </w:rPr>
        <w:t>соревновательность</w:t>
      </w:r>
      <w:proofErr w:type="spellEnd"/>
      <w:r w:rsidRPr="00C113A1">
        <w:rPr>
          <w:rFonts w:ascii="Times New Roman" w:hAnsi="Times New Roman"/>
          <w:sz w:val="24"/>
          <w:szCs w:val="24"/>
          <w:lang w:eastAsia="en-US"/>
        </w:rPr>
        <w:t xml:space="preserve"> между классами, поощряется конструктивное </w:t>
      </w:r>
      <w:proofErr w:type="spellStart"/>
      <w:r w:rsidRPr="00C113A1">
        <w:rPr>
          <w:rFonts w:ascii="Times New Roman" w:hAnsi="Times New Roman"/>
          <w:sz w:val="24"/>
          <w:szCs w:val="24"/>
          <w:lang w:eastAsia="en-US"/>
        </w:rPr>
        <w:t>межклассное</w:t>
      </w:r>
      <w:proofErr w:type="spellEnd"/>
      <w:r w:rsidRPr="00C113A1">
        <w:rPr>
          <w:rFonts w:ascii="Times New Roman" w:hAnsi="Times New Roman"/>
          <w:sz w:val="24"/>
          <w:szCs w:val="24"/>
          <w:lang w:eastAsia="en-US"/>
        </w:rPr>
        <w:t xml:space="preserve"> и </w:t>
      </w:r>
      <w:proofErr w:type="spellStart"/>
      <w:r w:rsidRPr="00C113A1">
        <w:rPr>
          <w:rFonts w:ascii="Times New Roman" w:hAnsi="Times New Roman"/>
          <w:sz w:val="24"/>
          <w:szCs w:val="24"/>
          <w:lang w:eastAsia="en-US"/>
        </w:rPr>
        <w:t>межвозрастное</w:t>
      </w:r>
      <w:proofErr w:type="spellEnd"/>
      <w:r w:rsidRPr="00C113A1">
        <w:rPr>
          <w:rFonts w:ascii="Times New Roman" w:hAnsi="Times New Roman"/>
          <w:sz w:val="24"/>
          <w:szCs w:val="24"/>
          <w:lang w:eastAsia="en-US"/>
        </w:rPr>
        <w:t xml:space="preserve"> взаимодействие школьников, а также их социальная активность;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B279F3" w:rsidRPr="00C113A1" w:rsidRDefault="00B279F3" w:rsidP="00B279F3">
      <w:pPr>
        <w:pStyle w:val="afa"/>
        <w:numPr>
          <w:ilvl w:val="0"/>
          <w:numId w:val="34"/>
        </w:numPr>
        <w:spacing w:line="360" w:lineRule="auto"/>
        <w:rPr>
          <w:rFonts w:ascii="Times New Roman" w:hAnsi="Times New Roman"/>
          <w:sz w:val="24"/>
          <w:szCs w:val="24"/>
          <w:lang w:eastAsia="en-US"/>
        </w:rPr>
      </w:pPr>
      <w:r w:rsidRPr="00C113A1">
        <w:rPr>
          <w:rFonts w:ascii="Times New Roman" w:hAnsi="Times New Roman"/>
          <w:sz w:val="24"/>
          <w:szCs w:val="24"/>
          <w:lang w:eastAsia="en-US"/>
        </w:rPr>
        <w:t>ключевой фигурой воспитания в школе является классный руководитель, реализующий</w:t>
      </w:r>
      <w:r w:rsidRPr="00C113A1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по</w:t>
      </w:r>
      <w:r w:rsidRPr="00C113A1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отношению</w:t>
      </w:r>
      <w:r w:rsidRPr="00C113A1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к</w:t>
      </w:r>
      <w:r w:rsidRPr="00C113A1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детям</w:t>
      </w:r>
      <w:r w:rsidRPr="00C113A1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в</w:t>
      </w:r>
      <w:r w:rsidRPr="00C113A1">
        <w:rPr>
          <w:rFonts w:ascii="Times New Roman" w:hAnsi="Times New Roman"/>
          <w:spacing w:val="-5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том</w:t>
      </w:r>
      <w:r w:rsidRPr="00C113A1">
        <w:rPr>
          <w:rFonts w:ascii="Times New Roman" w:hAnsi="Times New Roman"/>
          <w:spacing w:val="-10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числе</w:t>
      </w:r>
      <w:r w:rsidRPr="00C113A1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защитную,</w:t>
      </w:r>
      <w:r w:rsidRPr="00C113A1">
        <w:rPr>
          <w:rFonts w:ascii="Times New Roman" w:hAnsi="Times New Roman"/>
          <w:spacing w:val="-3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t>личностно</w:t>
      </w:r>
      <w:r w:rsidRPr="00C113A1">
        <w:rPr>
          <w:rFonts w:ascii="Times New Roman" w:hAnsi="Times New Roman"/>
          <w:spacing w:val="-8"/>
          <w:sz w:val="24"/>
          <w:szCs w:val="24"/>
          <w:lang w:eastAsia="en-US"/>
        </w:rPr>
        <w:t xml:space="preserve"> </w:t>
      </w:r>
      <w:r w:rsidRPr="00C113A1">
        <w:rPr>
          <w:rFonts w:ascii="Times New Roman" w:hAnsi="Times New Roman"/>
          <w:sz w:val="24"/>
          <w:szCs w:val="24"/>
          <w:lang w:eastAsia="en-US"/>
        </w:rPr>
        <w:lastRenderedPageBreak/>
        <w:t>развивающую, организационную, посредническую (в разрешении конфликтов) функции.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Основные</w:t>
      </w:r>
      <w:r w:rsidRPr="00C113A1">
        <w:rPr>
          <w:spacing w:val="-11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воспитывающие</w:t>
      </w:r>
      <w:r w:rsidRPr="00C113A1">
        <w:rPr>
          <w:spacing w:val="-1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общности</w:t>
      </w:r>
      <w:r w:rsidRPr="00C113A1">
        <w:rPr>
          <w:spacing w:val="-6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</w:t>
      </w:r>
      <w:r w:rsidRPr="00C113A1">
        <w:rPr>
          <w:spacing w:val="-13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школе: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b/>
          <w:sz w:val="24"/>
          <w:szCs w:val="24"/>
          <w:lang w:eastAsia="en-US"/>
        </w:rPr>
        <w:t>- детские (сверстников и разновозрастные)</w:t>
      </w:r>
      <w:r w:rsidRPr="00C113A1">
        <w:rPr>
          <w:sz w:val="24"/>
          <w:szCs w:val="24"/>
          <w:lang w:eastAsia="en-US"/>
        </w:rPr>
        <w:t>. Общество сверстников – необходимое условие полноценного развития обучающегося, где он апробирует, осваивает, приобретает способы поведения, обучается вместе учиться, играть, трудиться, достигать поставленной цели, строить отношения. Основная цель – создавать в детских взаимоотношениях дух доброжелательности, развивать стремление и умение помогать друг другу, оказывать сопротивление плохим поступкам, поведению, общими усилиями достигать цели. В школе обеспечивается возможность взаимодействия обучающихся разного возраста, при возможности взаимодействие с детьми в дошкольных образовательных организациях. Детские общности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также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реализуют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воспитательный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потенциал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инклюзивного</w:t>
      </w:r>
      <w:r w:rsidRPr="00C113A1">
        <w:rPr>
          <w:spacing w:val="4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образования, поддержки обучающихся с ОВЗ;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b/>
          <w:sz w:val="24"/>
          <w:szCs w:val="24"/>
          <w:lang w:eastAsia="en-US"/>
        </w:rPr>
        <w:t>- детско-взрослые</w:t>
      </w:r>
      <w:r w:rsidRPr="00C113A1">
        <w:rPr>
          <w:sz w:val="24"/>
          <w:szCs w:val="24"/>
          <w:lang w:eastAsia="en-US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–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b/>
          <w:sz w:val="24"/>
          <w:szCs w:val="24"/>
          <w:lang w:eastAsia="en-US"/>
        </w:rPr>
        <w:t>- профессионально-родительские</w:t>
      </w:r>
      <w:r w:rsidRPr="00C113A1">
        <w:rPr>
          <w:sz w:val="24"/>
          <w:szCs w:val="24"/>
          <w:lang w:eastAsia="en-US"/>
        </w:rPr>
        <w:t>. Общность работников школы и всех взрослых членов семей обучающихся. Основная задача общности – объединение усилий по воспитанию обучающегося в семье и школе, решение противоречий и проблем, разносторонняя поддержка обучающихся для их оптимального и полноценного личностного развития, воспитания;</w:t>
      </w:r>
    </w:p>
    <w:p w:rsidR="00B279F3" w:rsidRPr="00C113A1" w:rsidRDefault="00B279F3" w:rsidP="00B279F3">
      <w:pPr>
        <w:spacing w:line="360" w:lineRule="auto"/>
        <w:rPr>
          <w:b/>
          <w:sz w:val="24"/>
          <w:szCs w:val="24"/>
          <w:lang w:eastAsia="en-US"/>
        </w:rPr>
      </w:pPr>
      <w:r w:rsidRPr="00C113A1">
        <w:rPr>
          <w:b/>
          <w:sz w:val="24"/>
          <w:szCs w:val="24"/>
          <w:lang w:eastAsia="en-US"/>
        </w:rPr>
        <w:t>- профессиональные</w:t>
      </w:r>
      <w:r w:rsidRPr="00C113A1">
        <w:rPr>
          <w:sz w:val="24"/>
          <w:szCs w:val="24"/>
          <w:lang w:eastAsia="en-US"/>
        </w:rPr>
        <w:t>. Единство целей и задач воспитания, реализуемое всеми сотрудниками школы, которые должны разделять те ценности, которые заложены в основу Программы</w:t>
      </w:r>
      <w:r w:rsidRPr="00C113A1">
        <w:rPr>
          <w:b/>
          <w:sz w:val="24"/>
          <w:szCs w:val="24"/>
          <w:lang w:eastAsia="en-US"/>
        </w:rPr>
        <w:t>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Требования к профессиональному сообществу школы: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соблюдение норм профессиональной педагогической этики;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уважение и учет норм и правил уклада школы, их поддержка в профессиональной педагогической деятельности, общении;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уважение ко всем обучающимся, их родителям (законным представителям), коллегам;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соответствие внешнего вида и поведения профессиональному статусу, достоинству педагога, учителя в российской отечественной педагогической культуре, традиции;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 xml:space="preserve">знание возрастных и индивидуальных особенностей обучающихся, общение с ними с </w:t>
      </w:r>
      <w:r w:rsidRPr="00C113A1">
        <w:rPr>
          <w:sz w:val="24"/>
          <w:szCs w:val="24"/>
          <w:lang w:eastAsia="en-US"/>
        </w:rPr>
        <w:lastRenderedPageBreak/>
        <w:t>учетом состояния их здоровья, психологического состояния при соблюдении законных интересов прав как обучающихся, так и педагогов;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внимание к каждому обучающемуся, умение общаться и работать с обучающимися с учетом индивидуальных особенностей каждого;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быть примером для обучающихся в формировании ценностных ориентиров, соблюдении нравственных норм общения и поведения;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побуждать обучающихся к общению, поощрять их стремления к взаимодействию, дружбу, взаимопомощь, заботу об окружающих, чуткость, внимание к людям, чувство ответственности.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  <w:sectPr w:rsidR="00B279F3" w:rsidRPr="00C113A1" w:rsidSect="00564AB8">
          <w:footerReference w:type="default" r:id="rId9"/>
          <w:pgSz w:w="11900" w:h="16840"/>
          <w:pgMar w:top="709" w:right="850" w:bottom="568" w:left="1701" w:header="0" w:footer="997" w:gutter="0"/>
          <w:pgNumType w:start="0"/>
          <w:cols w:space="720"/>
          <w:docGrid w:linePitch="272"/>
        </w:sectPr>
      </w:pPr>
      <w:r w:rsidRPr="00C113A1">
        <w:rPr>
          <w:sz w:val="24"/>
          <w:szCs w:val="24"/>
          <w:lang w:eastAsia="en-US"/>
        </w:rPr>
        <w:t xml:space="preserve">В школе имеется краеведческий музей имени Адлера </w:t>
      </w:r>
      <w:proofErr w:type="spellStart"/>
      <w:r w:rsidRPr="00C113A1">
        <w:rPr>
          <w:sz w:val="24"/>
          <w:szCs w:val="24"/>
          <w:lang w:eastAsia="en-US"/>
        </w:rPr>
        <w:t>Тимергалина</w:t>
      </w:r>
      <w:proofErr w:type="spellEnd"/>
      <w:r w:rsidRPr="00C113A1">
        <w:rPr>
          <w:sz w:val="24"/>
          <w:szCs w:val="24"/>
          <w:lang w:eastAsia="en-US"/>
        </w:rPr>
        <w:t xml:space="preserve">. Музей играет ключевую роль в патриотическом </w:t>
      </w:r>
      <w:r w:rsidR="002A542F">
        <w:rPr>
          <w:sz w:val="24"/>
          <w:szCs w:val="24"/>
          <w:lang w:eastAsia="en-US"/>
        </w:rPr>
        <w:t>воспитании.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rPr>
          <w:color w:val="auto"/>
          <w:sz w:val="24"/>
          <w:szCs w:val="24"/>
        </w:rPr>
      </w:pP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outlineLvl w:val="0"/>
        <w:rPr>
          <w:b/>
          <w:color w:val="auto"/>
          <w:sz w:val="24"/>
          <w:szCs w:val="24"/>
        </w:rPr>
      </w:pPr>
      <w:bookmarkStart w:id="11" w:name="__RefHeading___7"/>
      <w:bookmarkEnd w:id="11"/>
      <w:r w:rsidRPr="00C113A1">
        <w:rPr>
          <w:b/>
          <w:color w:val="auto"/>
          <w:sz w:val="24"/>
          <w:szCs w:val="24"/>
        </w:rPr>
        <w:t>2.2 Виды, формы и содержание воспитательной деятельности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Урочная деятельность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279F3" w:rsidRPr="00C113A1" w:rsidRDefault="00B279F3" w:rsidP="00B279F3">
      <w:pPr>
        <w:numPr>
          <w:ilvl w:val="0"/>
          <w:numId w:val="3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lastRenderedPageBreak/>
        <w:t xml:space="preserve">Внеурочная деятельность 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познавательной, научной, исследовательской, просветительской направленности;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в области искусств, художественного творчества разных видов и жанров;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туристско-краеведческой направленности;</w:t>
      </w:r>
    </w:p>
    <w:p w:rsidR="00B279F3" w:rsidRPr="00C113A1" w:rsidRDefault="00B279F3" w:rsidP="00B279F3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курсы, занятия оздоровительной и спортивной направленности.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left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Классное руководство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планирование и проведение классных часов целевой воспитательной тематической направленности;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C113A1">
        <w:rPr>
          <w:color w:val="auto"/>
          <w:sz w:val="24"/>
          <w:szCs w:val="24"/>
        </w:rPr>
        <w:t>командообразование</w:t>
      </w:r>
      <w:proofErr w:type="spellEnd"/>
      <w:r w:rsidRPr="00C113A1">
        <w:rPr>
          <w:color w:val="auto"/>
          <w:sz w:val="24"/>
          <w:szCs w:val="24"/>
        </w:rPr>
        <w:t xml:space="preserve">, </w:t>
      </w:r>
      <w:proofErr w:type="spellStart"/>
      <w:r w:rsidRPr="00C113A1">
        <w:rPr>
          <w:color w:val="auto"/>
          <w:sz w:val="24"/>
          <w:szCs w:val="24"/>
        </w:rPr>
        <w:t>внеучебные</w:t>
      </w:r>
      <w:proofErr w:type="spellEnd"/>
      <w:r w:rsidRPr="00C113A1">
        <w:rPr>
          <w:color w:val="auto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доверительное общение и поддержку обучающихся в решении проблем </w:t>
      </w:r>
      <w:r w:rsidRPr="00C113A1">
        <w:rPr>
          <w:color w:val="auto"/>
          <w:sz w:val="24"/>
          <w:szCs w:val="24"/>
        </w:rPr>
        <w:lastRenderedPageBreak/>
        <w:t>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color w:val="auto"/>
          <w:sz w:val="24"/>
          <w:szCs w:val="24"/>
          <w:u w:val="single"/>
        </w:rPr>
      </w:pPr>
      <w:r w:rsidRPr="00C113A1">
        <w:rPr>
          <w:color w:val="auto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C113A1">
        <w:rPr>
          <w:color w:val="auto"/>
          <w:sz w:val="24"/>
          <w:szCs w:val="24"/>
        </w:rPr>
        <w:t>внеучебной</w:t>
      </w:r>
      <w:proofErr w:type="spellEnd"/>
      <w:r w:rsidRPr="00C113A1">
        <w:rPr>
          <w:color w:val="auto"/>
          <w:sz w:val="24"/>
          <w:szCs w:val="24"/>
        </w:rPr>
        <w:t xml:space="preserve"> обстановке, участвовать в родительских собраниях класса;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C113A1">
        <w:rPr>
          <w:color w:val="auto"/>
          <w:sz w:val="24"/>
          <w:szCs w:val="24"/>
        </w:rPr>
        <w:t>семей</w:t>
      </w:r>
      <w:proofErr w:type="gramEnd"/>
      <w:r w:rsidRPr="00C113A1">
        <w:rPr>
          <w:color w:val="auto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B279F3" w:rsidRPr="00C113A1" w:rsidRDefault="00B279F3" w:rsidP="00B279F3">
      <w:pPr>
        <w:numPr>
          <w:ilvl w:val="0"/>
          <w:numId w:val="5"/>
        </w:numPr>
        <w:tabs>
          <w:tab w:val="left" w:pos="851"/>
          <w:tab w:val="left" w:pos="993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проведение в классе праздников, конкурсов, соревнований и т. п.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i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Основные школьные дела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общешкольные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участие во всероссийских акциях, посвящённых значимым событиям в России, мире;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</w:t>
      </w:r>
      <w:r w:rsidRPr="00C113A1">
        <w:rPr>
          <w:color w:val="auto"/>
          <w:sz w:val="24"/>
          <w:szCs w:val="24"/>
        </w:rPr>
        <w:lastRenderedPageBreak/>
        <w:t xml:space="preserve">соревнованиях, олимпиадах, вклад в развитие общеобразовательной организации, своей местности; 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вовлечение по возможности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д.), помощь обучающимся в освоении навыков подготовки, проведения, анализа общешкольных дел;</w:t>
      </w:r>
    </w:p>
    <w:p w:rsidR="00B279F3" w:rsidRPr="00C113A1" w:rsidRDefault="00B279F3" w:rsidP="00B279F3">
      <w:pPr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Внешкольные мероприятия</w:t>
      </w:r>
    </w:p>
    <w:p w:rsidR="00B279F3" w:rsidRPr="00C113A1" w:rsidRDefault="00B279F3" w:rsidP="00B279F3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B279F3" w:rsidRPr="00C113A1" w:rsidRDefault="00B279F3" w:rsidP="00B279F3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учебным предметам, курсам, модулям;</w:t>
      </w:r>
    </w:p>
    <w:p w:rsidR="00B279F3" w:rsidRPr="00C113A1" w:rsidRDefault="00B279F3" w:rsidP="00B279F3">
      <w:pPr>
        <w:numPr>
          <w:ilvl w:val="0"/>
          <w:numId w:val="7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279F3" w:rsidRPr="00C113A1" w:rsidRDefault="00B279F3" w:rsidP="00B279F3">
      <w:pPr>
        <w:tabs>
          <w:tab w:val="left" w:pos="851"/>
          <w:tab w:val="left" w:pos="2977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Организация предметно-пространственной среды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оформление внешнего вида здания, фасада, холла при входе</w:t>
      </w:r>
      <w:bookmarkStart w:id="12" w:name="_Hlk106819027"/>
      <w:r w:rsidRPr="00C113A1">
        <w:rPr>
          <w:color w:val="auto"/>
          <w:sz w:val="24"/>
          <w:szCs w:val="24"/>
        </w:rPr>
        <w:t xml:space="preserve"> в общеобразовательную организацию</w:t>
      </w:r>
      <w:bookmarkEnd w:id="12"/>
      <w:r w:rsidRPr="00C113A1">
        <w:rPr>
          <w:color w:val="auto"/>
          <w:sz w:val="24"/>
          <w:szCs w:val="24"/>
        </w:rPr>
        <w:t xml:space="preserve"> государственной символикой Российской Федерации, </w:t>
      </w:r>
      <w:r w:rsidRPr="00C113A1">
        <w:rPr>
          <w:color w:val="auto"/>
          <w:sz w:val="24"/>
          <w:szCs w:val="24"/>
        </w:rPr>
        <w:lastRenderedPageBreak/>
        <w:t>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разработку, оформление, поддержание, использование в воспитательном процессе «мест гражданского </w:t>
      </w:r>
      <w:proofErr w:type="spellStart"/>
      <w:r w:rsidRPr="00C113A1">
        <w:rPr>
          <w:color w:val="auto"/>
          <w:sz w:val="24"/>
          <w:szCs w:val="24"/>
        </w:rPr>
        <w:t>почитанияв</w:t>
      </w:r>
      <w:proofErr w:type="spellEnd"/>
      <w:r w:rsidRPr="00C113A1">
        <w:rPr>
          <w:color w:val="auto"/>
          <w:sz w:val="24"/>
          <w:szCs w:val="24"/>
        </w:rPr>
        <w:t xml:space="preserve"> помещениях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разработку и популяризацию символики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(эмблема, флаг, логотип, элементы костюма обучающихся и т. п.), используемой как повседневно, так и в торжественные моменты;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C113A1">
        <w:rPr>
          <w:color w:val="auto"/>
          <w:sz w:val="24"/>
          <w:szCs w:val="24"/>
        </w:rPr>
        <w:t>творческих работ</w:t>
      </w:r>
      <w:proofErr w:type="gramEnd"/>
      <w:r w:rsidRPr="00C113A1">
        <w:rPr>
          <w:color w:val="auto"/>
          <w:sz w:val="24"/>
          <w:szCs w:val="24"/>
        </w:rPr>
        <w:t xml:space="preserve"> обучающихся в разных предметных областях, демонстрирующих их способности, </w:t>
      </w:r>
      <w:r w:rsidRPr="00C113A1">
        <w:rPr>
          <w:color w:val="auto"/>
          <w:sz w:val="24"/>
          <w:szCs w:val="24"/>
        </w:rPr>
        <w:lastRenderedPageBreak/>
        <w:t xml:space="preserve">знакомящих с работами друг друга;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B279F3" w:rsidRPr="00C113A1" w:rsidRDefault="00B279F3" w:rsidP="00B279F3">
      <w:pPr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Взаимодействие с родителями (законными представителями)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родительские дни, в которые родители (законные представители) могут посещать уроки и внеурочные занятия;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в соответствии с порядком привлечения родителей (законных представителей);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279F3" w:rsidRPr="00C113A1" w:rsidRDefault="00B279F3" w:rsidP="00B279F3">
      <w:pPr>
        <w:numPr>
          <w:ilvl w:val="0"/>
          <w:numId w:val="9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3" w:name="_Hlk85440179"/>
      <w:bookmarkEnd w:id="13"/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Самоуправление</w:t>
      </w:r>
    </w:p>
    <w:p w:rsidR="00B279F3" w:rsidRPr="00C113A1" w:rsidRDefault="00B279F3" w:rsidP="00B279F3">
      <w:pPr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contextualSpacing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B279F3" w:rsidRPr="00C113A1" w:rsidRDefault="00B279F3" w:rsidP="00B279F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представление органами ученического самоуправления </w:t>
      </w:r>
      <w:proofErr w:type="gramStart"/>
      <w:r w:rsidRPr="00C113A1">
        <w:rPr>
          <w:color w:val="auto"/>
          <w:sz w:val="24"/>
          <w:szCs w:val="24"/>
        </w:rPr>
        <w:t>интересов</w:t>
      </w:r>
      <w:proofErr w:type="gramEnd"/>
      <w:r w:rsidRPr="00C113A1">
        <w:rPr>
          <w:color w:val="auto"/>
          <w:sz w:val="24"/>
          <w:szCs w:val="24"/>
        </w:rPr>
        <w:t xml:space="preserve"> обучающихся в процессе управления общеобразовательной организацией; </w:t>
      </w:r>
    </w:p>
    <w:p w:rsidR="00B279F3" w:rsidRPr="00C113A1" w:rsidRDefault="00B279F3" w:rsidP="00B279F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защиту органами ученического самоуправления законных интересов и </w:t>
      </w:r>
      <w:proofErr w:type="gramStart"/>
      <w:r w:rsidRPr="00C113A1">
        <w:rPr>
          <w:color w:val="auto"/>
          <w:sz w:val="24"/>
          <w:szCs w:val="24"/>
        </w:rPr>
        <w:t>прав</w:t>
      </w:r>
      <w:proofErr w:type="gramEnd"/>
      <w:r w:rsidRPr="00C113A1">
        <w:rPr>
          <w:color w:val="auto"/>
          <w:sz w:val="24"/>
          <w:szCs w:val="24"/>
        </w:rPr>
        <w:t xml:space="preserve"> обучающихся;</w:t>
      </w:r>
    </w:p>
    <w:p w:rsidR="00B279F3" w:rsidRPr="00C113A1" w:rsidRDefault="00B279F3" w:rsidP="00B279F3">
      <w:pPr>
        <w:numPr>
          <w:ilvl w:val="0"/>
          <w:numId w:val="1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Профилактика и безопасность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организацию деятельности педагогического коллектива по созданию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проведение коррекционно-воспитательной работы с обучающимся групп риска </w:t>
      </w:r>
      <w:r w:rsidRPr="00C113A1">
        <w:rPr>
          <w:color w:val="auto"/>
          <w:sz w:val="24"/>
          <w:szCs w:val="24"/>
        </w:rPr>
        <w:lastRenderedPageBreak/>
        <w:t xml:space="preserve">силами педагогического коллектива и с привлечением сторонних специалистов (психологов, </w:t>
      </w:r>
      <w:proofErr w:type="spellStart"/>
      <w:r w:rsidRPr="00C113A1">
        <w:rPr>
          <w:color w:val="auto"/>
          <w:sz w:val="24"/>
          <w:szCs w:val="24"/>
        </w:rPr>
        <w:t>конфликтологов</w:t>
      </w:r>
      <w:proofErr w:type="spellEnd"/>
      <w:r w:rsidRPr="00C113A1">
        <w:rPr>
          <w:color w:val="auto"/>
          <w:sz w:val="24"/>
          <w:szCs w:val="24"/>
        </w:rPr>
        <w:t xml:space="preserve">, коррекционных педагогов, работников социальных служб, правоохранительных органов, опеки и т. д.); 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C113A1">
        <w:rPr>
          <w:color w:val="auto"/>
          <w:sz w:val="24"/>
          <w:szCs w:val="24"/>
        </w:rPr>
        <w:t>девиантными</w:t>
      </w:r>
      <w:proofErr w:type="spellEnd"/>
      <w:r w:rsidRPr="00C113A1">
        <w:rPr>
          <w:color w:val="auto"/>
          <w:sz w:val="24"/>
          <w:szCs w:val="24"/>
        </w:rPr>
        <w:t xml:space="preserve"> обучающимися, так и с их окружением; организацию межведомственного взаимодействия;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color w:val="auto"/>
          <w:sz w:val="24"/>
          <w:szCs w:val="24"/>
        </w:rP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C113A1">
        <w:rPr>
          <w:color w:val="auto"/>
          <w:sz w:val="24"/>
          <w:szCs w:val="24"/>
        </w:rPr>
        <w:t>антиэкстремистской</w:t>
      </w:r>
      <w:proofErr w:type="spellEnd"/>
      <w:r w:rsidRPr="00C113A1">
        <w:rPr>
          <w:color w:val="auto"/>
          <w:sz w:val="24"/>
          <w:szCs w:val="24"/>
        </w:rPr>
        <w:t xml:space="preserve"> безопасности, гражданской обороне и т. д.);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C113A1">
        <w:rPr>
          <w:color w:val="auto"/>
          <w:sz w:val="24"/>
          <w:szCs w:val="24"/>
        </w:rPr>
        <w:t>саморефлексии</w:t>
      </w:r>
      <w:proofErr w:type="spellEnd"/>
      <w:r w:rsidRPr="00C113A1">
        <w:rPr>
          <w:color w:val="auto"/>
          <w:sz w:val="24"/>
          <w:szCs w:val="24"/>
        </w:rPr>
        <w:t>, самоконтроля, устойчивости к негативным воздействиям, групповому давлению;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Pr="00C113A1">
        <w:rPr>
          <w:color w:val="auto"/>
          <w:sz w:val="24"/>
          <w:szCs w:val="24"/>
        </w:rPr>
        <w:t>девиантному</w:t>
      </w:r>
      <w:proofErr w:type="spellEnd"/>
      <w:r w:rsidRPr="00C113A1">
        <w:rPr>
          <w:color w:val="auto"/>
          <w:sz w:val="24"/>
          <w:szCs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Pr="00C113A1">
        <w:rPr>
          <w:i/>
          <w:color w:val="auto"/>
          <w:sz w:val="24"/>
          <w:szCs w:val="24"/>
        </w:rPr>
        <w:t xml:space="preserve"> </w:t>
      </w:r>
      <w:proofErr w:type="gramStart"/>
      <w:r w:rsidRPr="00C113A1">
        <w:rPr>
          <w:color w:val="auto"/>
          <w:sz w:val="24"/>
          <w:szCs w:val="24"/>
        </w:rPr>
        <w:t>маргинальных групп</w:t>
      </w:r>
      <w:proofErr w:type="gramEnd"/>
      <w:r w:rsidRPr="00C113A1">
        <w:rPr>
          <w:color w:val="auto"/>
          <w:sz w:val="24"/>
          <w:szCs w:val="24"/>
        </w:rPr>
        <w:t xml:space="preserve"> обучающихся (оставивших обучение, криминальной направленности, с агрессивным поведением и др.); 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 п.);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B279F3" w:rsidRPr="00C113A1" w:rsidRDefault="00B279F3" w:rsidP="00B279F3">
      <w:pPr>
        <w:numPr>
          <w:ilvl w:val="0"/>
          <w:numId w:val="13"/>
        </w:numPr>
        <w:tabs>
          <w:tab w:val="left" w:pos="993"/>
          <w:tab w:val="left" w:pos="1134"/>
        </w:tabs>
        <w:spacing w:line="360" w:lineRule="auto"/>
        <w:ind w:left="0" w:firstLine="709"/>
        <w:rPr>
          <w:b/>
          <w:i/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Профориентация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проведение циклов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proofErr w:type="spellStart"/>
      <w:r w:rsidRPr="00C113A1">
        <w:rPr>
          <w:color w:val="auto"/>
          <w:sz w:val="24"/>
          <w:szCs w:val="24"/>
        </w:rPr>
        <w:t>профориентационные</w:t>
      </w:r>
      <w:proofErr w:type="spellEnd"/>
      <w:r w:rsidRPr="00C113A1">
        <w:rPr>
          <w:color w:val="auto"/>
          <w:sz w:val="24"/>
          <w:szCs w:val="24"/>
        </w:rPr>
        <w:t xml:space="preserve"> игры (игры-симуляции, деловые игры, </w:t>
      </w:r>
      <w:proofErr w:type="spellStart"/>
      <w:r w:rsidRPr="00C113A1">
        <w:rPr>
          <w:color w:val="auto"/>
          <w:sz w:val="24"/>
          <w:szCs w:val="24"/>
        </w:rPr>
        <w:t>квесты</w:t>
      </w:r>
      <w:proofErr w:type="spellEnd"/>
      <w:r w:rsidRPr="00C113A1">
        <w:rPr>
          <w:color w:val="auto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посещение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выставок, ярмарок профессий, тематических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парков, лагерей, дней открытых дверей в организациях профессионального, высшего образования;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организацию на базе детского лагеря при общеобразовательной организации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совместное с педагогами изучение обучающимися </w:t>
      </w:r>
      <w:proofErr w:type="spellStart"/>
      <w:r w:rsidRPr="00C113A1">
        <w:rPr>
          <w:color w:val="auto"/>
          <w:sz w:val="24"/>
          <w:szCs w:val="24"/>
        </w:rPr>
        <w:t>интернет-ресурсов</w:t>
      </w:r>
      <w:proofErr w:type="spellEnd"/>
      <w:r w:rsidRPr="00C113A1">
        <w:rPr>
          <w:color w:val="auto"/>
          <w:sz w:val="24"/>
          <w:szCs w:val="24"/>
        </w:rPr>
        <w:t xml:space="preserve">, посвящённых выбору профессий, прохождение </w:t>
      </w:r>
      <w:proofErr w:type="spellStart"/>
      <w:r w:rsidRPr="00C113A1">
        <w:rPr>
          <w:color w:val="auto"/>
          <w:sz w:val="24"/>
          <w:szCs w:val="24"/>
        </w:rPr>
        <w:t>профориентационного</w:t>
      </w:r>
      <w:proofErr w:type="spellEnd"/>
      <w:r w:rsidRPr="00C113A1">
        <w:rPr>
          <w:color w:val="auto"/>
          <w:sz w:val="24"/>
          <w:szCs w:val="24"/>
        </w:rPr>
        <w:t xml:space="preserve"> онлайн-тестирования, онлайн-курсов по интересующим профессиям и направлениям </w:t>
      </w:r>
      <w:r w:rsidRPr="00C113A1">
        <w:rPr>
          <w:color w:val="auto"/>
          <w:sz w:val="24"/>
          <w:szCs w:val="24"/>
        </w:rPr>
        <w:lastRenderedPageBreak/>
        <w:t>профессионального образования;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участие в работе всероссийских </w:t>
      </w:r>
      <w:proofErr w:type="spellStart"/>
      <w:r w:rsidRPr="00C113A1">
        <w:rPr>
          <w:color w:val="auto"/>
          <w:sz w:val="24"/>
          <w:szCs w:val="24"/>
        </w:rPr>
        <w:t>профориентационных</w:t>
      </w:r>
      <w:proofErr w:type="spellEnd"/>
      <w:r w:rsidRPr="00C113A1">
        <w:rPr>
          <w:color w:val="auto"/>
          <w:sz w:val="24"/>
          <w:szCs w:val="24"/>
        </w:rPr>
        <w:t xml:space="preserve"> проектов;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279F3" w:rsidRPr="00C113A1" w:rsidRDefault="00B279F3" w:rsidP="00B279F3">
      <w:pPr>
        <w:numPr>
          <w:ilvl w:val="0"/>
          <w:numId w:val="12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4" w:name="__RefHeading___8"/>
      <w:bookmarkEnd w:id="14"/>
      <w:r w:rsidRPr="00C113A1">
        <w:rPr>
          <w:b/>
          <w:color w:val="auto"/>
          <w:sz w:val="24"/>
          <w:szCs w:val="24"/>
        </w:rPr>
        <w:br w:type="page"/>
      </w:r>
      <w:r w:rsidRPr="00C113A1">
        <w:rPr>
          <w:b/>
          <w:color w:val="auto"/>
          <w:sz w:val="24"/>
          <w:szCs w:val="24"/>
        </w:rPr>
        <w:lastRenderedPageBreak/>
        <w:t>РАЗДЕЛ 3. ОРГАНИЗАЦИОННЫЙ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5" w:name="__RefHeading___9"/>
      <w:bookmarkEnd w:id="15"/>
      <w:r w:rsidRPr="00C113A1">
        <w:rPr>
          <w:b/>
          <w:color w:val="auto"/>
          <w:sz w:val="24"/>
          <w:szCs w:val="24"/>
        </w:rPr>
        <w:t>3.1 Кадровое обеспечение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Общая численно</w:t>
      </w:r>
      <w:r w:rsidR="00B43B25">
        <w:rPr>
          <w:sz w:val="24"/>
          <w:szCs w:val="24"/>
          <w:lang w:eastAsia="en-US"/>
        </w:rPr>
        <w:t>сть педагогических работников 14</w:t>
      </w:r>
      <w:r w:rsidRPr="00C113A1">
        <w:rPr>
          <w:sz w:val="24"/>
          <w:szCs w:val="24"/>
          <w:lang w:eastAsia="en-US"/>
        </w:rPr>
        <w:t xml:space="preserve"> человек основных педагогических работников.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pacing w:val="-2"/>
          <w:sz w:val="24"/>
          <w:szCs w:val="24"/>
          <w:lang w:eastAsia="en-US"/>
        </w:rPr>
        <w:t>Кадровое</w:t>
      </w:r>
      <w:r w:rsidRPr="00C113A1">
        <w:rPr>
          <w:spacing w:val="3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обеспечение</w:t>
      </w:r>
      <w:r w:rsidRPr="00C113A1">
        <w:rPr>
          <w:spacing w:val="8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воспитательного</w:t>
      </w:r>
      <w:r w:rsidRPr="00C113A1">
        <w:rPr>
          <w:spacing w:val="3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процесса: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Заместитель</w:t>
      </w:r>
      <w:r w:rsidRPr="00C113A1">
        <w:rPr>
          <w:spacing w:val="-1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директора</w:t>
      </w:r>
      <w:r w:rsidRPr="00C113A1">
        <w:rPr>
          <w:spacing w:val="-10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по</w:t>
      </w:r>
      <w:r w:rsidRPr="00C113A1">
        <w:rPr>
          <w:spacing w:val="-6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учебной</w:t>
      </w:r>
      <w:r w:rsidRPr="00C113A1">
        <w:rPr>
          <w:spacing w:val="46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работе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Заместитель</w:t>
      </w:r>
      <w:r w:rsidRPr="00C113A1">
        <w:rPr>
          <w:spacing w:val="-11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директора</w:t>
      </w:r>
      <w:r w:rsidRPr="00C113A1">
        <w:rPr>
          <w:spacing w:val="-12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по</w:t>
      </w:r>
      <w:r w:rsidRPr="00C113A1">
        <w:rPr>
          <w:spacing w:val="-12"/>
          <w:sz w:val="24"/>
          <w:szCs w:val="24"/>
          <w:lang w:eastAsia="en-US"/>
        </w:rPr>
        <w:t xml:space="preserve"> </w:t>
      </w:r>
      <w:r w:rsidRPr="00C113A1">
        <w:rPr>
          <w:sz w:val="24"/>
          <w:szCs w:val="24"/>
          <w:lang w:eastAsia="en-US"/>
        </w:rPr>
        <w:t>воспитательной</w:t>
      </w:r>
      <w:r w:rsidRPr="00C113A1">
        <w:rPr>
          <w:spacing w:val="-13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работе</w:t>
      </w:r>
    </w:p>
    <w:p w:rsidR="00B279F3" w:rsidRPr="00C113A1" w:rsidRDefault="00B279F3" w:rsidP="00B279F3">
      <w:pPr>
        <w:spacing w:line="360" w:lineRule="auto"/>
        <w:rPr>
          <w:sz w:val="24"/>
          <w:szCs w:val="24"/>
          <w:lang w:eastAsia="en-US"/>
        </w:rPr>
      </w:pPr>
      <w:r w:rsidRPr="00C113A1">
        <w:rPr>
          <w:sz w:val="24"/>
          <w:szCs w:val="24"/>
          <w:lang w:eastAsia="en-US"/>
        </w:rPr>
        <w:t>Классные</w:t>
      </w:r>
      <w:r w:rsidRPr="00C113A1">
        <w:rPr>
          <w:spacing w:val="-14"/>
          <w:sz w:val="24"/>
          <w:szCs w:val="24"/>
          <w:lang w:eastAsia="en-US"/>
        </w:rPr>
        <w:t xml:space="preserve"> </w:t>
      </w:r>
      <w:r w:rsidRPr="00C113A1">
        <w:rPr>
          <w:spacing w:val="-2"/>
          <w:sz w:val="24"/>
          <w:szCs w:val="24"/>
          <w:lang w:eastAsia="en-US"/>
        </w:rPr>
        <w:t>руководители</w:t>
      </w:r>
    </w:p>
    <w:p w:rsidR="00B279F3" w:rsidRPr="00C113A1" w:rsidRDefault="00B43B25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r>
        <w:rPr>
          <w:w w:val="95"/>
          <w:sz w:val="24"/>
          <w:szCs w:val="24"/>
          <w:lang w:eastAsia="en-US"/>
        </w:rPr>
        <w:t>Учителя-предметники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6" w:name="__RefHeading___10"/>
      <w:bookmarkEnd w:id="16"/>
      <w:r w:rsidRPr="00C113A1">
        <w:rPr>
          <w:b/>
          <w:color w:val="auto"/>
          <w:sz w:val="24"/>
          <w:szCs w:val="24"/>
        </w:rPr>
        <w:t>3.2 Нормативно-методическое обеспечение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Воспитательная работа в школе проводится в соответствии с Федеральным, региональным законодательством, документами муниципального уровня и образовательного учреждения: 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Конституция РФ и РТ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Конвенция о правах ребенка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ФЗ от 29.12.2012 N 273-ФЗ (ред. от 01.09.2013) "Об образовании в Российской Федерации"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Стратегия развития воспитания в РФ на период до 2025 года, от 29.05.2015 г №996-р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Семейный кодекс РФ от 29.12.1995 г. № 223-ФЗ (ред. от 12.11.2012 г.)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Закон 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от 23.10.2010 года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Стандарты организации работы по профилактике правонарушений среди несовершеннолетних в образовательных учреждениях РТ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Устав МБОУ «</w:t>
      </w:r>
      <w:proofErr w:type="spellStart"/>
      <w:r w:rsidRPr="00C113A1">
        <w:rPr>
          <w:color w:val="auto"/>
          <w:sz w:val="24"/>
          <w:szCs w:val="24"/>
        </w:rPr>
        <w:t>Старомнзелябашская</w:t>
      </w:r>
      <w:proofErr w:type="spellEnd"/>
      <w:r w:rsidRPr="00C113A1">
        <w:rPr>
          <w:color w:val="auto"/>
          <w:sz w:val="24"/>
          <w:szCs w:val="24"/>
        </w:rPr>
        <w:t xml:space="preserve"> ООШ имени А. </w:t>
      </w:r>
      <w:proofErr w:type="spellStart"/>
      <w:r w:rsidRPr="00C113A1">
        <w:rPr>
          <w:color w:val="auto"/>
          <w:sz w:val="24"/>
          <w:szCs w:val="24"/>
        </w:rPr>
        <w:t>Тимергалина</w:t>
      </w:r>
      <w:proofErr w:type="spellEnd"/>
      <w:r w:rsidRPr="00C113A1">
        <w:rPr>
          <w:color w:val="auto"/>
          <w:sz w:val="24"/>
          <w:szCs w:val="24"/>
        </w:rPr>
        <w:t>»</w:t>
      </w: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- Положение и приказы по школе и другие.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outlineLvl w:val="0"/>
        <w:rPr>
          <w:b/>
          <w:color w:val="auto"/>
          <w:sz w:val="24"/>
          <w:szCs w:val="24"/>
        </w:rPr>
      </w:pPr>
      <w:bookmarkStart w:id="17" w:name="__RefHeading___11"/>
      <w:bookmarkEnd w:id="17"/>
      <w:r w:rsidRPr="00C113A1">
        <w:rPr>
          <w:b/>
          <w:color w:val="auto"/>
          <w:sz w:val="24"/>
          <w:szCs w:val="24"/>
        </w:rPr>
        <w:t>3.3 Требования к условиям работы с обучающимися с особыми образовательными потребностями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 воспитательной работе с категориями обучающихся, имеющих особые образовательные потребности: </w:t>
      </w:r>
      <w:r w:rsidRPr="00C113A1">
        <w:rPr>
          <w:iCs/>
          <w:color w:val="auto"/>
          <w:sz w:val="24"/>
          <w:szCs w:val="24"/>
        </w:rPr>
        <w:t>обучающихся с</w:t>
      </w:r>
      <w:r w:rsidRPr="00C113A1">
        <w:rPr>
          <w:color w:val="auto"/>
          <w:sz w:val="24"/>
          <w:szCs w:val="24"/>
        </w:rPr>
        <w:t xml:space="preserve">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— создаются особые условия.</w:t>
      </w:r>
    </w:p>
    <w:p w:rsidR="00B43B25" w:rsidRDefault="00B43B25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B43B25" w:rsidRDefault="00B43B25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B43B25" w:rsidRDefault="00B43B25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>Особыми задачами воспитания обучающихся с особыми образовательными потребностями являются:</w:t>
      </w:r>
    </w:p>
    <w:p w:rsidR="00B279F3" w:rsidRPr="00C113A1" w:rsidRDefault="00B279F3" w:rsidP="00B279F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279F3" w:rsidRPr="00C113A1" w:rsidRDefault="00B279F3" w:rsidP="00B279F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279F3" w:rsidRPr="00C113A1" w:rsidRDefault="00B279F3" w:rsidP="00B279F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279F3" w:rsidRPr="00C113A1" w:rsidRDefault="00B279F3" w:rsidP="00B279F3">
      <w:pPr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– 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B279F3" w:rsidRPr="00C113A1" w:rsidRDefault="00B279F3" w:rsidP="00B279F3">
      <w:pPr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– личностно-ориентированный подход в организации </w:t>
      </w:r>
      <w:proofErr w:type="gramStart"/>
      <w:r w:rsidRPr="00C113A1">
        <w:rPr>
          <w:color w:val="auto"/>
          <w:sz w:val="24"/>
          <w:szCs w:val="24"/>
        </w:rPr>
        <w:t>всех видов деятельности</w:t>
      </w:r>
      <w:proofErr w:type="gramEnd"/>
      <w:r w:rsidRPr="00C113A1">
        <w:rPr>
          <w:i/>
          <w:color w:val="auto"/>
          <w:sz w:val="24"/>
          <w:szCs w:val="24"/>
        </w:rPr>
        <w:t xml:space="preserve"> </w:t>
      </w:r>
      <w:r w:rsidRPr="00C113A1">
        <w:rPr>
          <w:iCs/>
          <w:color w:val="auto"/>
          <w:sz w:val="24"/>
          <w:szCs w:val="24"/>
        </w:rPr>
        <w:t>обучающихся с</w:t>
      </w:r>
      <w:r w:rsidRPr="00C113A1">
        <w:rPr>
          <w:color w:val="auto"/>
          <w:sz w:val="24"/>
          <w:szCs w:val="24"/>
        </w:rPr>
        <w:t xml:space="preserve"> особыми образовательными потребностями.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18" w:name="__RefHeading___12"/>
      <w:bookmarkEnd w:id="18"/>
      <w:r w:rsidRPr="00C113A1">
        <w:rPr>
          <w:b/>
          <w:color w:val="auto"/>
          <w:sz w:val="24"/>
          <w:szCs w:val="24"/>
        </w:rPr>
        <w:t>3.4 Система поощрения социальной успешности и проявлений активной жизненной позиции обучающихся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 xml:space="preserve">соответствия артефактов и процедур награждения укладу </w:t>
      </w:r>
      <w:bookmarkStart w:id="19" w:name="_Hlk106819691"/>
      <w:r w:rsidRPr="00C113A1">
        <w:rPr>
          <w:color w:val="auto"/>
          <w:sz w:val="24"/>
          <w:szCs w:val="24"/>
        </w:rPr>
        <w:t>общеобразовательной организации</w:t>
      </w:r>
      <w:bookmarkEnd w:id="19"/>
      <w:r w:rsidRPr="00C113A1">
        <w:rPr>
          <w:color w:val="auto"/>
          <w:sz w:val="24"/>
          <w:szCs w:val="24"/>
        </w:rPr>
        <w:t>, качеству воспитывающей среды, символике общеобразовательной организации;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279F3" w:rsidRPr="00C113A1" w:rsidRDefault="00B279F3" w:rsidP="00B279F3">
      <w:pPr>
        <w:widowControl/>
        <w:numPr>
          <w:ilvl w:val="0"/>
          <w:numId w:val="15"/>
        </w:numPr>
        <w:tabs>
          <w:tab w:val="left" w:pos="851"/>
          <w:tab w:val="left" w:pos="993"/>
        </w:tabs>
        <w:spacing w:line="360" w:lineRule="auto"/>
        <w:ind w:left="0" w:firstLine="567"/>
        <w:rPr>
          <w:color w:val="auto"/>
          <w:sz w:val="24"/>
          <w:szCs w:val="24"/>
        </w:rPr>
      </w:pPr>
      <w:proofErr w:type="spellStart"/>
      <w:r w:rsidRPr="00C113A1">
        <w:rPr>
          <w:color w:val="auto"/>
          <w:sz w:val="24"/>
          <w:szCs w:val="24"/>
        </w:rPr>
        <w:t>дифференцированности</w:t>
      </w:r>
      <w:proofErr w:type="spellEnd"/>
      <w:r w:rsidRPr="00C113A1">
        <w:rPr>
          <w:color w:val="auto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</w:t>
      </w:r>
      <w:r w:rsidRPr="00C113A1">
        <w:rPr>
          <w:color w:val="auto"/>
          <w:sz w:val="24"/>
          <w:szCs w:val="24"/>
        </w:rPr>
        <w:lastRenderedPageBreak/>
        <w:t xml:space="preserve">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Благотворительность предусматривает публичную презентацию благотворителей и их деятельности.</w:t>
      </w:r>
    </w:p>
    <w:p w:rsidR="00B279F3" w:rsidRPr="00C113A1" w:rsidRDefault="00B279F3" w:rsidP="00B279F3">
      <w:pPr>
        <w:widowControl/>
        <w:spacing w:line="360" w:lineRule="auto"/>
        <w:ind w:firstLine="709"/>
        <w:rPr>
          <w:color w:val="auto"/>
          <w:sz w:val="24"/>
          <w:szCs w:val="24"/>
        </w:rPr>
      </w:pPr>
    </w:p>
    <w:p w:rsidR="00B279F3" w:rsidRPr="00C113A1" w:rsidRDefault="00B279F3" w:rsidP="00B279F3">
      <w:pPr>
        <w:keepNext/>
        <w:keepLines/>
        <w:spacing w:line="360" w:lineRule="auto"/>
        <w:outlineLvl w:val="0"/>
        <w:rPr>
          <w:b/>
          <w:color w:val="auto"/>
          <w:sz w:val="24"/>
          <w:szCs w:val="24"/>
        </w:rPr>
      </w:pPr>
      <w:bookmarkStart w:id="20" w:name="__RefHeading___13"/>
      <w:bookmarkEnd w:id="20"/>
      <w:r w:rsidRPr="00C113A1">
        <w:rPr>
          <w:b/>
          <w:color w:val="auto"/>
          <w:sz w:val="24"/>
          <w:szCs w:val="24"/>
        </w:rPr>
        <w:t>3.5 Анализ воспитательного процесса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Основные принципы самоанализа воспитательной работы:</w:t>
      </w:r>
    </w:p>
    <w:p w:rsidR="00B279F3" w:rsidRPr="00C113A1" w:rsidRDefault="00B279F3" w:rsidP="00B279F3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взаимное уважение всех участников образовательных отношений; </w:t>
      </w:r>
    </w:p>
    <w:p w:rsidR="00B279F3" w:rsidRPr="00C113A1" w:rsidRDefault="00B279F3" w:rsidP="00B279F3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B279F3" w:rsidRPr="00C113A1" w:rsidRDefault="00B279F3" w:rsidP="00B279F3">
      <w:pPr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B279F3" w:rsidRPr="00C113A1" w:rsidRDefault="00B279F3" w:rsidP="00B279F3">
      <w:pPr>
        <w:numPr>
          <w:ilvl w:val="0"/>
          <w:numId w:val="16"/>
        </w:numPr>
        <w:tabs>
          <w:tab w:val="left" w:pos="851"/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</w:t>
      </w:r>
      <w:r w:rsidRPr="00C113A1">
        <w:rPr>
          <w:color w:val="auto"/>
          <w:sz w:val="24"/>
          <w:szCs w:val="24"/>
        </w:rPr>
        <w:lastRenderedPageBreak/>
        <w:t>социализации, и саморазвития.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Основные направления анализа воспитательного процесса: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Анализ проводится классными руководителями вместе с заместителем директора по воспитательной работе </w:t>
      </w:r>
      <w:bookmarkStart w:id="21" w:name="_Hlk100927456"/>
      <w:r w:rsidRPr="00C113A1">
        <w:rPr>
          <w:color w:val="auto"/>
          <w:sz w:val="24"/>
          <w:szCs w:val="24"/>
        </w:rPr>
        <w:t xml:space="preserve">(советником директора по воспитанию, педагогом-психологом, социальным педагогом, при наличии) </w:t>
      </w:r>
      <w:bookmarkEnd w:id="21"/>
      <w:r w:rsidRPr="00C113A1">
        <w:rPr>
          <w:color w:val="auto"/>
          <w:sz w:val="24"/>
          <w:szCs w:val="24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Pr="00C113A1">
        <w:rPr>
          <w:color w:val="auto"/>
          <w:sz w:val="24"/>
          <w:szCs w:val="24"/>
        </w:rPr>
        <w:t>социализации и саморазвития</w:t>
      </w:r>
      <w:proofErr w:type="gramEnd"/>
      <w:r w:rsidRPr="00C113A1">
        <w:rPr>
          <w:color w:val="auto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2. Состояние совместной деятельности обучающихся и взрослых.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</w:t>
      </w:r>
      <w:proofErr w:type="gramStart"/>
      <w:r w:rsidRPr="00C113A1">
        <w:rPr>
          <w:color w:val="auto"/>
          <w:sz w:val="24"/>
          <w:szCs w:val="24"/>
        </w:rPr>
        <w:t>качеством :</w:t>
      </w:r>
      <w:proofErr w:type="gramEnd"/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реализации воспитательного потенциала урочной деятельности;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организуемой внеурочной деятельности обучающихся;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деятельности классных руководителей и их классов;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проводимых общешкольных основных дел, мероприятий;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внешкольных мероприятий; 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>создания и поддержки предметно-пространственной среды;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взаимодействия с родительским сообществом;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деятельности ученического самоуправления;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деятельности по профилактике и безопасности;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реализации потенциала социального партнёрства;</w:t>
      </w:r>
    </w:p>
    <w:p w:rsidR="00B279F3" w:rsidRPr="00C113A1" w:rsidRDefault="00B279F3" w:rsidP="00B279F3">
      <w:pPr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деятельности по профориентации обучающихся;</w:t>
      </w:r>
    </w:p>
    <w:p w:rsidR="00B279F3" w:rsidRPr="00C113A1" w:rsidRDefault="00B279F3" w:rsidP="00B279F3">
      <w:pPr>
        <w:tabs>
          <w:tab w:val="left" w:pos="567"/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</w:p>
    <w:p w:rsidR="00B279F3" w:rsidRPr="00C113A1" w:rsidRDefault="00B279F3" w:rsidP="00B279F3">
      <w:pPr>
        <w:widowControl/>
        <w:spacing w:line="360" w:lineRule="auto"/>
        <w:ind w:firstLine="709"/>
        <w:jc w:val="right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>Приложение</w:t>
      </w:r>
      <w:bookmarkStart w:id="22" w:name="__RefHeading___14"/>
      <w:bookmarkEnd w:id="22"/>
    </w:p>
    <w:p w:rsidR="00B279F3" w:rsidRPr="00C113A1" w:rsidRDefault="00B279F3" w:rsidP="00B279F3">
      <w:pPr>
        <w:widowControl/>
        <w:spacing w:line="360" w:lineRule="auto"/>
        <w:jc w:val="left"/>
        <w:rPr>
          <w:color w:val="auto"/>
          <w:sz w:val="24"/>
          <w:szCs w:val="24"/>
        </w:rPr>
      </w:pPr>
    </w:p>
    <w:p w:rsidR="00B279F3" w:rsidRPr="00C113A1" w:rsidRDefault="00B279F3" w:rsidP="00B279F3">
      <w:pPr>
        <w:tabs>
          <w:tab w:val="left" w:pos="851"/>
        </w:tabs>
        <w:spacing w:line="360" w:lineRule="auto"/>
        <w:ind w:firstLine="709"/>
        <w:rPr>
          <w:b/>
          <w:color w:val="auto"/>
          <w:sz w:val="24"/>
          <w:szCs w:val="24"/>
        </w:rPr>
      </w:pPr>
      <w:r w:rsidRPr="00C113A1">
        <w:rPr>
          <w:b/>
          <w:color w:val="auto"/>
          <w:sz w:val="24"/>
          <w:szCs w:val="24"/>
        </w:rPr>
        <w:t xml:space="preserve">Перечень основных государственных и народных праздников, памятных дат в календарном плане воспитательной работы. 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Сентябрь: </w:t>
      </w:r>
    </w:p>
    <w:p w:rsidR="00B279F3" w:rsidRPr="00C113A1" w:rsidRDefault="00B279F3" w:rsidP="00B279F3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 сентября: День знаний; </w:t>
      </w:r>
    </w:p>
    <w:p w:rsidR="00B279F3" w:rsidRPr="00C113A1" w:rsidRDefault="00B279F3" w:rsidP="00B279F3">
      <w:pPr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3 сентября: День окончания Второй мировой войны, День солидарности в борьбе с терроризмом.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Октябрь: 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1 октября: Международный день пожилых людей;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4 октября: День защиты животных; 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5 октября: День Учителя; 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Третье воскресенье октября: День отца; </w:t>
      </w:r>
    </w:p>
    <w:p w:rsidR="00B279F3" w:rsidRPr="00C113A1" w:rsidRDefault="00B279F3" w:rsidP="00B279F3">
      <w:pPr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30 октября: День памяти жертв политических репрессий.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Ноябрь: </w:t>
      </w:r>
    </w:p>
    <w:p w:rsidR="00B279F3" w:rsidRPr="00C113A1" w:rsidRDefault="00B279F3" w:rsidP="00B279F3">
      <w:pPr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4 ноября: День народного единства.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Декабрь: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3 декабря: Международный день инвалидов;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5 декабря: Битва за Москву, Международный день добровольцев;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6 декабря: День Александра Невского;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9 декабря: День Героев Отечества;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10 декабря: День прав человека;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12 декабря: День Конституции Российской Федерации; </w:t>
      </w:r>
    </w:p>
    <w:p w:rsidR="00B279F3" w:rsidRPr="00C113A1" w:rsidRDefault="00B279F3" w:rsidP="00B279F3">
      <w:pPr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27 декабря: День спасателя.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Январь: </w:t>
      </w:r>
    </w:p>
    <w:p w:rsidR="00B279F3" w:rsidRPr="00C113A1" w:rsidRDefault="00B279F3" w:rsidP="00B279F3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 января: Новый год; </w:t>
      </w:r>
    </w:p>
    <w:p w:rsidR="00B279F3" w:rsidRPr="00C113A1" w:rsidRDefault="00B279F3" w:rsidP="00B279F3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7 января: Рождество Христово;</w:t>
      </w:r>
    </w:p>
    <w:p w:rsidR="00B279F3" w:rsidRPr="00C113A1" w:rsidRDefault="00B279F3" w:rsidP="00B279F3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25 января: «Татьянин день» (праздник студентов);</w:t>
      </w:r>
    </w:p>
    <w:p w:rsidR="00B279F3" w:rsidRPr="00C113A1" w:rsidRDefault="00B279F3" w:rsidP="00B279F3">
      <w:pPr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27 января: День снятия блокады Ленинграда.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Февраль: </w:t>
      </w:r>
    </w:p>
    <w:p w:rsidR="00B279F3" w:rsidRPr="00C113A1" w:rsidRDefault="00B279F3" w:rsidP="00B279F3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2 февраля: День воинской славы России; </w:t>
      </w:r>
    </w:p>
    <w:p w:rsidR="00B279F3" w:rsidRPr="00C113A1" w:rsidRDefault="00B279F3" w:rsidP="00B279F3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8 февраля: День русской науки;</w:t>
      </w:r>
    </w:p>
    <w:p w:rsidR="00B279F3" w:rsidRPr="00C113A1" w:rsidRDefault="00B279F3" w:rsidP="00B279F3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lastRenderedPageBreak/>
        <w:t xml:space="preserve">21 февраля: Международный день родного языка; </w:t>
      </w:r>
    </w:p>
    <w:p w:rsidR="00B279F3" w:rsidRPr="00C113A1" w:rsidRDefault="00B279F3" w:rsidP="00B279F3">
      <w:pPr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23 февраля: День защитника Отечества.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Март: </w:t>
      </w:r>
    </w:p>
    <w:p w:rsidR="00B279F3" w:rsidRPr="00C113A1" w:rsidRDefault="00B279F3" w:rsidP="00B279F3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8 марта: Международный женский день; </w:t>
      </w:r>
    </w:p>
    <w:p w:rsidR="00B279F3" w:rsidRPr="00C113A1" w:rsidRDefault="00B279F3" w:rsidP="00B279F3">
      <w:pPr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18 марта: День воссоединения Крыма с Россией.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Апрель: </w:t>
      </w:r>
    </w:p>
    <w:p w:rsidR="00B279F3" w:rsidRPr="00C113A1" w:rsidRDefault="00B279F3" w:rsidP="00B279F3">
      <w:pPr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12 апреля: День космонавтики.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Май: </w:t>
      </w:r>
    </w:p>
    <w:p w:rsidR="00B279F3" w:rsidRPr="00C113A1" w:rsidRDefault="00B279F3" w:rsidP="00B279F3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1 мая: Праздник Весны и Труда;</w:t>
      </w:r>
    </w:p>
    <w:p w:rsidR="00B279F3" w:rsidRPr="00C113A1" w:rsidRDefault="00B279F3" w:rsidP="00B279F3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9 мая: День Победы; </w:t>
      </w:r>
    </w:p>
    <w:p w:rsidR="00B279F3" w:rsidRPr="00C113A1" w:rsidRDefault="00B279F3" w:rsidP="00B279F3">
      <w:pPr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24 мая: День славянской письменности и культуры.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Июнь: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 июня: Международный день защиты детей;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5 июня: День эколога;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6 июня: Пушкинский день России;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12 июня: День России;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22 июня: День памяти и скорби; </w:t>
      </w:r>
    </w:p>
    <w:p w:rsidR="00B279F3" w:rsidRPr="00C113A1" w:rsidRDefault="00B279F3" w:rsidP="00B279F3">
      <w:pPr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27 июня: День молодёжи.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Июль: </w:t>
      </w:r>
    </w:p>
    <w:p w:rsidR="00B279F3" w:rsidRPr="00C113A1" w:rsidRDefault="00B279F3" w:rsidP="00B279F3">
      <w:pPr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8 июля: День семьи, любви и верности.</w:t>
      </w:r>
    </w:p>
    <w:p w:rsidR="00B279F3" w:rsidRPr="00C113A1" w:rsidRDefault="00B279F3" w:rsidP="00B279F3">
      <w:pPr>
        <w:tabs>
          <w:tab w:val="left" w:pos="993"/>
        </w:tabs>
        <w:spacing w:line="360" w:lineRule="auto"/>
        <w:ind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 xml:space="preserve">Август: </w:t>
      </w:r>
    </w:p>
    <w:p w:rsidR="00B279F3" w:rsidRPr="00C113A1" w:rsidRDefault="00B279F3" w:rsidP="00B279F3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color w:val="auto"/>
          <w:sz w:val="24"/>
          <w:szCs w:val="24"/>
        </w:rPr>
      </w:pPr>
      <w:r w:rsidRPr="00C113A1">
        <w:rPr>
          <w:color w:val="auto"/>
          <w:sz w:val="24"/>
          <w:szCs w:val="24"/>
        </w:rPr>
        <w:t>22 августа: День Государственного флага Российской Федерации;</w:t>
      </w:r>
    </w:p>
    <w:p w:rsidR="00B279F3" w:rsidRPr="00E36585" w:rsidRDefault="00B279F3" w:rsidP="00B279F3">
      <w:pPr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i/>
          <w:color w:val="auto"/>
          <w:sz w:val="28"/>
        </w:rPr>
      </w:pPr>
      <w:r w:rsidRPr="00C113A1">
        <w:rPr>
          <w:color w:val="auto"/>
          <w:sz w:val="24"/>
          <w:szCs w:val="24"/>
        </w:rPr>
        <w:t>25 августа: День воинской славы России.</w:t>
      </w:r>
    </w:p>
    <w:p w:rsidR="001E32E5" w:rsidRDefault="001E32E5"/>
    <w:sectPr w:rsidR="001E32E5">
      <w:footerReference w:type="default" r:id="rId10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711" w:rsidRDefault="00934711" w:rsidP="00B279F3">
      <w:r>
        <w:separator/>
      </w:r>
    </w:p>
  </w:endnote>
  <w:endnote w:type="continuationSeparator" w:id="0">
    <w:p w:rsidR="00934711" w:rsidRDefault="00934711" w:rsidP="00B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13A1" w:rsidRDefault="00934711">
    <w:pPr>
      <w:pStyle w:val="af8"/>
      <w:jc w:val="center"/>
    </w:pPr>
  </w:p>
  <w:p w:rsidR="00C113A1" w:rsidRDefault="00934711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F54" w:rsidRPr="00E91703" w:rsidRDefault="00934711">
    <w:pPr>
      <w:framePr w:wrap="around" w:vAnchor="text" w:hAnchor="margin" w:xAlign="center" w:y="1"/>
      <w:rPr>
        <w:sz w:val="24"/>
        <w:szCs w:val="24"/>
      </w:rPr>
    </w:pPr>
  </w:p>
  <w:p w:rsidR="003D7F54" w:rsidRPr="00E91703" w:rsidRDefault="00934711">
    <w:pPr>
      <w:pStyle w:val="af8"/>
      <w:jc w:val="center"/>
      <w:rPr>
        <w:szCs w:val="24"/>
      </w:rPr>
    </w:pPr>
  </w:p>
  <w:p w:rsidR="003D7F54" w:rsidRDefault="00934711">
    <w:pPr>
      <w:pStyle w:val="af8"/>
    </w:pPr>
  </w:p>
  <w:p w:rsidR="003D7F54" w:rsidRDefault="0093471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711" w:rsidRDefault="00934711" w:rsidP="00B279F3">
      <w:r>
        <w:separator/>
      </w:r>
    </w:p>
  </w:footnote>
  <w:footnote w:type="continuationSeparator" w:id="0">
    <w:p w:rsidR="00934711" w:rsidRDefault="00934711" w:rsidP="00B279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 w15:restartNumberingAfterBreak="0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24D71244"/>
    <w:multiLevelType w:val="hybridMultilevel"/>
    <w:tmpl w:val="BD3634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2029A"/>
    <w:multiLevelType w:val="multilevel"/>
    <w:tmpl w:val="D63C6D4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  <w:b w:val="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99D3132"/>
    <w:multiLevelType w:val="hybridMultilevel"/>
    <w:tmpl w:val="03A05BAE"/>
    <w:lvl w:ilvl="0" w:tplc="B7E0C388">
      <w:start w:val="1"/>
      <w:numFmt w:val="decimal"/>
      <w:lvlText w:val="%1)"/>
      <w:lvlJc w:val="left"/>
      <w:pPr>
        <w:ind w:left="672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 w:tplc="DBCE2564">
      <w:numFmt w:val="bullet"/>
      <w:lvlText w:val="•"/>
      <w:lvlJc w:val="left"/>
      <w:pPr>
        <w:ind w:left="1726" w:hanging="312"/>
      </w:pPr>
      <w:rPr>
        <w:rFonts w:hint="default"/>
        <w:lang w:val="ru-RU" w:eastAsia="en-US" w:bidi="ar-SA"/>
      </w:rPr>
    </w:lvl>
    <w:lvl w:ilvl="2" w:tplc="E8907756">
      <w:numFmt w:val="bullet"/>
      <w:lvlText w:val="•"/>
      <w:lvlJc w:val="left"/>
      <w:pPr>
        <w:ind w:left="2772" w:hanging="312"/>
      </w:pPr>
      <w:rPr>
        <w:rFonts w:hint="default"/>
        <w:lang w:val="ru-RU" w:eastAsia="en-US" w:bidi="ar-SA"/>
      </w:rPr>
    </w:lvl>
    <w:lvl w:ilvl="3" w:tplc="7B760348">
      <w:numFmt w:val="bullet"/>
      <w:lvlText w:val="•"/>
      <w:lvlJc w:val="left"/>
      <w:pPr>
        <w:ind w:left="3818" w:hanging="312"/>
      </w:pPr>
      <w:rPr>
        <w:rFonts w:hint="default"/>
        <w:lang w:val="ru-RU" w:eastAsia="en-US" w:bidi="ar-SA"/>
      </w:rPr>
    </w:lvl>
    <w:lvl w:ilvl="4" w:tplc="1B1E9104">
      <w:numFmt w:val="bullet"/>
      <w:lvlText w:val="•"/>
      <w:lvlJc w:val="left"/>
      <w:pPr>
        <w:ind w:left="4864" w:hanging="312"/>
      </w:pPr>
      <w:rPr>
        <w:rFonts w:hint="default"/>
        <w:lang w:val="ru-RU" w:eastAsia="en-US" w:bidi="ar-SA"/>
      </w:rPr>
    </w:lvl>
    <w:lvl w:ilvl="5" w:tplc="EA205506">
      <w:numFmt w:val="bullet"/>
      <w:lvlText w:val="•"/>
      <w:lvlJc w:val="left"/>
      <w:pPr>
        <w:ind w:left="5910" w:hanging="312"/>
      </w:pPr>
      <w:rPr>
        <w:rFonts w:hint="default"/>
        <w:lang w:val="ru-RU" w:eastAsia="en-US" w:bidi="ar-SA"/>
      </w:rPr>
    </w:lvl>
    <w:lvl w:ilvl="6" w:tplc="2496F638">
      <w:numFmt w:val="bullet"/>
      <w:lvlText w:val="•"/>
      <w:lvlJc w:val="left"/>
      <w:pPr>
        <w:ind w:left="6956" w:hanging="312"/>
      </w:pPr>
      <w:rPr>
        <w:rFonts w:hint="default"/>
        <w:lang w:val="ru-RU" w:eastAsia="en-US" w:bidi="ar-SA"/>
      </w:rPr>
    </w:lvl>
    <w:lvl w:ilvl="7" w:tplc="6C986790">
      <w:numFmt w:val="bullet"/>
      <w:lvlText w:val="•"/>
      <w:lvlJc w:val="left"/>
      <w:pPr>
        <w:ind w:left="8002" w:hanging="312"/>
      </w:pPr>
      <w:rPr>
        <w:rFonts w:hint="default"/>
        <w:lang w:val="ru-RU" w:eastAsia="en-US" w:bidi="ar-SA"/>
      </w:rPr>
    </w:lvl>
    <w:lvl w:ilvl="8" w:tplc="57FA6812">
      <w:numFmt w:val="bullet"/>
      <w:lvlText w:val="•"/>
      <w:lvlJc w:val="left"/>
      <w:pPr>
        <w:ind w:left="9048" w:hanging="312"/>
      </w:pPr>
      <w:rPr>
        <w:rFonts w:hint="default"/>
        <w:lang w:val="ru-RU" w:eastAsia="en-US" w:bidi="ar-SA"/>
      </w:rPr>
    </w:lvl>
  </w:abstractNum>
  <w:abstractNum w:abstractNumId="10" w15:restartNumberingAfterBreak="0">
    <w:nsid w:val="2AC21114"/>
    <w:multiLevelType w:val="hybridMultilevel"/>
    <w:tmpl w:val="D87223B0"/>
    <w:lvl w:ilvl="0" w:tplc="5FE2D580">
      <w:numFmt w:val="bullet"/>
      <w:lvlText w:val=""/>
      <w:lvlJc w:val="left"/>
      <w:pPr>
        <w:ind w:left="672" w:hanging="279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 w:tplc="412A6138">
      <w:numFmt w:val="bullet"/>
      <w:lvlText w:val=""/>
      <w:lvlJc w:val="left"/>
      <w:pPr>
        <w:ind w:left="672" w:hanging="70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2" w:tplc="25743C44">
      <w:numFmt w:val="bullet"/>
      <w:lvlText w:val="•"/>
      <w:lvlJc w:val="left"/>
      <w:pPr>
        <w:ind w:left="2772" w:hanging="706"/>
      </w:pPr>
      <w:rPr>
        <w:rFonts w:hint="default"/>
        <w:lang w:val="ru-RU" w:eastAsia="en-US" w:bidi="ar-SA"/>
      </w:rPr>
    </w:lvl>
    <w:lvl w:ilvl="3" w:tplc="51A0EF3C">
      <w:numFmt w:val="bullet"/>
      <w:lvlText w:val="•"/>
      <w:lvlJc w:val="left"/>
      <w:pPr>
        <w:ind w:left="3818" w:hanging="706"/>
      </w:pPr>
      <w:rPr>
        <w:rFonts w:hint="default"/>
        <w:lang w:val="ru-RU" w:eastAsia="en-US" w:bidi="ar-SA"/>
      </w:rPr>
    </w:lvl>
    <w:lvl w:ilvl="4" w:tplc="7766EEA4">
      <w:numFmt w:val="bullet"/>
      <w:lvlText w:val="•"/>
      <w:lvlJc w:val="left"/>
      <w:pPr>
        <w:ind w:left="4864" w:hanging="706"/>
      </w:pPr>
      <w:rPr>
        <w:rFonts w:hint="default"/>
        <w:lang w:val="ru-RU" w:eastAsia="en-US" w:bidi="ar-SA"/>
      </w:rPr>
    </w:lvl>
    <w:lvl w:ilvl="5" w:tplc="BA68D9CE">
      <w:numFmt w:val="bullet"/>
      <w:lvlText w:val="•"/>
      <w:lvlJc w:val="left"/>
      <w:pPr>
        <w:ind w:left="5910" w:hanging="706"/>
      </w:pPr>
      <w:rPr>
        <w:rFonts w:hint="default"/>
        <w:lang w:val="ru-RU" w:eastAsia="en-US" w:bidi="ar-SA"/>
      </w:rPr>
    </w:lvl>
    <w:lvl w:ilvl="6" w:tplc="7346DD28">
      <w:numFmt w:val="bullet"/>
      <w:lvlText w:val="•"/>
      <w:lvlJc w:val="left"/>
      <w:pPr>
        <w:ind w:left="6956" w:hanging="706"/>
      </w:pPr>
      <w:rPr>
        <w:rFonts w:hint="default"/>
        <w:lang w:val="ru-RU" w:eastAsia="en-US" w:bidi="ar-SA"/>
      </w:rPr>
    </w:lvl>
    <w:lvl w:ilvl="7" w:tplc="DD60549A">
      <w:numFmt w:val="bullet"/>
      <w:lvlText w:val="•"/>
      <w:lvlJc w:val="left"/>
      <w:pPr>
        <w:ind w:left="8002" w:hanging="706"/>
      </w:pPr>
      <w:rPr>
        <w:rFonts w:hint="default"/>
        <w:lang w:val="ru-RU" w:eastAsia="en-US" w:bidi="ar-SA"/>
      </w:rPr>
    </w:lvl>
    <w:lvl w:ilvl="8" w:tplc="FB186146">
      <w:numFmt w:val="bullet"/>
      <w:lvlText w:val="•"/>
      <w:lvlJc w:val="left"/>
      <w:pPr>
        <w:ind w:left="9048" w:hanging="706"/>
      </w:pPr>
      <w:rPr>
        <w:rFonts w:hint="default"/>
        <w:lang w:val="ru-RU" w:eastAsia="en-US" w:bidi="ar-SA"/>
      </w:rPr>
    </w:lvl>
  </w:abstractNum>
  <w:abstractNum w:abstractNumId="11" w15:restartNumberingAfterBreak="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4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95D06E7"/>
    <w:multiLevelType w:val="multilevel"/>
    <w:tmpl w:val="E2E293AA"/>
    <w:lvl w:ilvl="0">
      <w:start w:val="1"/>
      <w:numFmt w:val="decimal"/>
      <w:lvlText w:val="%1"/>
      <w:lvlJc w:val="left"/>
      <w:pPr>
        <w:ind w:left="1378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8" w:hanging="706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672" w:hanging="27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548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7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2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6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274"/>
      </w:pPr>
      <w:rPr>
        <w:rFonts w:hint="default"/>
        <w:lang w:val="ru-RU" w:eastAsia="en-US" w:bidi="ar-SA"/>
      </w:rPr>
    </w:lvl>
  </w:abstractNum>
  <w:abstractNum w:abstractNumId="22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 w15:restartNumberingAfterBreak="0">
    <w:nsid w:val="5FC424FF"/>
    <w:multiLevelType w:val="multilevel"/>
    <w:tmpl w:val="16AACBFE"/>
    <w:lvl w:ilvl="0"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/>
      </w:rPr>
    </w:lvl>
  </w:abstractNum>
  <w:abstractNum w:abstractNumId="24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 w15:restartNumberingAfterBreak="0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 w15:restartNumberingAfterBreak="0">
    <w:nsid w:val="6A0456F3"/>
    <w:multiLevelType w:val="hybridMultilevel"/>
    <w:tmpl w:val="FB348636"/>
    <w:lvl w:ilvl="0" w:tplc="53F41778">
      <w:numFmt w:val="bullet"/>
      <w:lvlText w:val="-"/>
      <w:lvlJc w:val="left"/>
      <w:pPr>
        <w:ind w:left="67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7"/>
        <w:szCs w:val="27"/>
        <w:lang w:val="ru-RU" w:eastAsia="en-US" w:bidi="ar-SA"/>
      </w:rPr>
    </w:lvl>
    <w:lvl w:ilvl="1" w:tplc="C8C47E2A">
      <w:numFmt w:val="bullet"/>
      <w:lvlText w:val="•"/>
      <w:lvlJc w:val="left"/>
      <w:pPr>
        <w:ind w:left="1726" w:hanging="159"/>
      </w:pPr>
      <w:rPr>
        <w:rFonts w:hint="default"/>
        <w:lang w:val="ru-RU" w:eastAsia="en-US" w:bidi="ar-SA"/>
      </w:rPr>
    </w:lvl>
    <w:lvl w:ilvl="2" w:tplc="A5647C60">
      <w:numFmt w:val="bullet"/>
      <w:lvlText w:val="•"/>
      <w:lvlJc w:val="left"/>
      <w:pPr>
        <w:ind w:left="2772" w:hanging="159"/>
      </w:pPr>
      <w:rPr>
        <w:rFonts w:hint="default"/>
        <w:lang w:val="ru-RU" w:eastAsia="en-US" w:bidi="ar-SA"/>
      </w:rPr>
    </w:lvl>
    <w:lvl w:ilvl="3" w:tplc="CDD01CD4">
      <w:numFmt w:val="bullet"/>
      <w:lvlText w:val="•"/>
      <w:lvlJc w:val="left"/>
      <w:pPr>
        <w:ind w:left="3818" w:hanging="159"/>
      </w:pPr>
      <w:rPr>
        <w:rFonts w:hint="default"/>
        <w:lang w:val="ru-RU" w:eastAsia="en-US" w:bidi="ar-SA"/>
      </w:rPr>
    </w:lvl>
    <w:lvl w:ilvl="4" w:tplc="7B4446F2">
      <w:numFmt w:val="bullet"/>
      <w:lvlText w:val="•"/>
      <w:lvlJc w:val="left"/>
      <w:pPr>
        <w:ind w:left="4864" w:hanging="159"/>
      </w:pPr>
      <w:rPr>
        <w:rFonts w:hint="default"/>
        <w:lang w:val="ru-RU" w:eastAsia="en-US" w:bidi="ar-SA"/>
      </w:rPr>
    </w:lvl>
    <w:lvl w:ilvl="5" w:tplc="FFEE0528">
      <w:numFmt w:val="bullet"/>
      <w:lvlText w:val="•"/>
      <w:lvlJc w:val="left"/>
      <w:pPr>
        <w:ind w:left="5910" w:hanging="159"/>
      </w:pPr>
      <w:rPr>
        <w:rFonts w:hint="default"/>
        <w:lang w:val="ru-RU" w:eastAsia="en-US" w:bidi="ar-SA"/>
      </w:rPr>
    </w:lvl>
    <w:lvl w:ilvl="6" w:tplc="397CA75A">
      <w:numFmt w:val="bullet"/>
      <w:lvlText w:val="•"/>
      <w:lvlJc w:val="left"/>
      <w:pPr>
        <w:ind w:left="6956" w:hanging="159"/>
      </w:pPr>
      <w:rPr>
        <w:rFonts w:hint="default"/>
        <w:lang w:val="ru-RU" w:eastAsia="en-US" w:bidi="ar-SA"/>
      </w:rPr>
    </w:lvl>
    <w:lvl w:ilvl="7" w:tplc="C186B78C">
      <w:numFmt w:val="bullet"/>
      <w:lvlText w:val="•"/>
      <w:lvlJc w:val="left"/>
      <w:pPr>
        <w:ind w:left="8002" w:hanging="159"/>
      </w:pPr>
      <w:rPr>
        <w:rFonts w:hint="default"/>
        <w:lang w:val="ru-RU" w:eastAsia="en-US" w:bidi="ar-SA"/>
      </w:rPr>
    </w:lvl>
    <w:lvl w:ilvl="8" w:tplc="EE2EEDB6">
      <w:numFmt w:val="bullet"/>
      <w:lvlText w:val="•"/>
      <w:lvlJc w:val="left"/>
      <w:pPr>
        <w:ind w:left="9048" w:hanging="159"/>
      </w:pPr>
      <w:rPr>
        <w:rFonts w:hint="default"/>
        <w:lang w:val="ru-RU" w:eastAsia="en-US" w:bidi="ar-SA"/>
      </w:rPr>
    </w:lvl>
  </w:abstractNum>
  <w:abstractNum w:abstractNumId="29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 w15:restartNumberingAfterBreak="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F012619"/>
    <w:multiLevelType w:val="hybridMultilevel"/>
    <w:tmpl w:val="470AD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8"/>
  </w:num>
  <w:num w:numId="4">
    <w:abstractNumId w:val="15"/>
  </w:num>
  <w:num w:numId="5">
    <w:abstractNumId w:val="13"/>
  </w:num>
  <w:num w:numId="6">
    <w:abstractNumId w:val="0"/>
  </w:num>
  <w:num w:numId="7">
    <w:abstractNumId w:val="16"/>
  </w:num>
  <w:num w:numId="8">
    <w:abstractNumId w:val="2"/>
  </w:num>
  <w:num w:numId="9">
    <w:abstractNumId w:val="26"/>
  </w:num>
  <w:num w:numId="10">
    <w:abstractNumId w:val="23"/>
  </w:num>
  <w:num w:numId="11">
    <w:abstractNumId w:val="7"/>
  </w:num>
  <w:num w:numId="12">
    <w:abstractNumId w:val="1"/>
  </w:num>
  <w:num w:numId="13">
    <w:abstractNumId w:val="22"/>
  </w:num>
  <w:num w:numId="14">
    <w:abstractNumId w:val="5"/>
  </w:num>
  <w:num w:numId="15">
    <w:abstractNumId w:val="32"/>
  </w:num>
  <w:num w:numId="16">
    <w:abstractNumId w:val="11"/>
  </w:num>
  <w:num w:numId="17">
    <w:abstractNumId w:val="31"/>
  </w:num>
  <w:num w:numId="18">
    <w:abstractNumId w:val="25"/>
  </w:num>
  <w:num w:numId="19">
    <w:abstractNumId w:val="19"/>
  </w:num>
  <w:num w:numId="20">
    <w:abstractNumId w:val="3"/>
  </w:num>
  <w:num w:numId="21">
    <w:abstractNumId w:val="14"/>
  </w:num>
  <w:num w:numId="22">
    <w:abstractNumId w:val="33"/>
  </w:num>
  <w:num w:numId="23">
    <w:abstractNumId w:val="20"/>
  </w:num>
  <w:num w:numId="24">
    <w:abstractNumId w:val="29"/>
  </w:num>
  <w:num w:numId="25">
    <w:abstractNumId w:val="4"/>
  </w:num>
  <w:num w:numId="26">
    <w:abstractNumId w:val="18"/>
  </w:num>
  <w:num w:numId="27">
    <w:abstractNumId w:val="17"/>
  </w:num>
  <w:num w:numId="28">
    <w:abstractNumId w:val="12"/>
  </w:num>
  <w:num w:numId="29">
    <w:abstractNumId w:val="24"/>
  </w:num>
  <w:num w:numId="30">
    <w:abstractNumId w:val="9"/>
  </w:num>
  <w:num w:numId="31">
    <w:abstractNumId w:val="28"/>
  </w:num>
  <w:num w:numId="32">
    <w:abstractNumId w:val="21"/>
  </w:num>
  <w:num w:numId="33">
    <w:abstractNumId w:val="34"/>
  </w:num>
  <w:num w:numId="34">
    <w:abstractNumId w:val="6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31"/>
    <w:rsid w:val="00097C46"/>
    <w:rsid w:val="00104CC6"/>
    <w:rsid w:val="00125264"/>
    <w:rsid w:val="001834D0"/>
    <w:rsid w:val="001844D9"/>
    <w:rsid w:val="001E32E5"/>
    <w:rsid w:val="00275689"/>
    <w:rsid w:val="002A542F"/>
    <w:rsid w:val="002A7524"/>
    <w:rsid w:val="002D6161"/>
    <w:rsid w:val="00304432"/>
    <w:rsid w:val="00485A7C"/>
    <w:rsid w:val="00497628"/>
    <w:rsid w:val="004B06F5"/>
    <w:rsid w:val="00526408"/>
    <w:rsid w:val="00564AB8"/>
    <w:rsid w:val="005A0431"/>
    <w:rsid w:val="00610DF0"/>
    <w:rsid w:val="008E7332"/>
    <w:rsid w:val="00934711"/>
    <w:rsid w:val="00A56851"/>
    <w:rsid w:val="00B279F3"/>
    <w:rsid w:val="00B43B25"/>
    <w:rsid w:val="00C5119A"/>
    <w:rsid w:val="00C971CA"/>
    <w:rsid w:val="00E07A17"/>
    <w:rsid w:val="00E30F89"/>
    <w:rsid w:val="00E937CA"/>
    <w:rsid w:val="00F45DC5"/>
    <w:rsid w:val="00F72790"/>
    <w:rsid w:val="00FC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97B18"/>
  <w15:chartTrackingRefBased/>
  <w15:docId w15:val="{7870420D-8D67-477E-8DEB-51C357BD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279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279F3"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rsid w:val="00B279F3"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rsid w:val="00B279F3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B279F3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B279F3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279F3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79F3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79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279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279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B279F3"/>
    <w:rPr>
      <w:rFonts w:ascii="Times New Roman" w:hAnsi="Times New Roman"/>
      <w:sz w:val="20"/>
    </w:rPr>
  </w:style>
  <w:style w:type="paragraph" w:customStyle="1" w:styleId="CharAttribute318">
    <w:name w:val="CharAttribute31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3">
    <w:name w:val="Гипертекстовая ссылка"/>
    <w:rsid w:val="00B279F3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B279F3"/>
    <w:pPr>
      <w:spacing w:before="120"/>
      <w:ind w:left="200"/>
      <w:jc w:val="left"/>
    </w:pPr>
    <w:rPr>
      <w:b/>
    </w:rPr>
  </w:style>
  <w:style w:type="character" w:customStyle="1" w:styleId="22">
    <w:name w:val="Оглавление 2 Знак"/>
    <w:basedOn w:val="1"/>
    <w:link w:val="21"/>
    <w:uiPriority w:val="39"/>
    <w:rsid w:val="00B279F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rsid w:val="00B279F3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2">
    <w:name w:val="Знак сноски1"/>
    <w:link w:val="a4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4">
    <w:name w:val="footnote reference"/>
    <w:link w:val="12"/>
    <w:rsid w:val="00B279F3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5">
    <w:name w:val="Цветовое выделение"/>
    <w:rsid w:val="00B279F3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B279F3"/>
    <w:pPr>
      <w:ind w:left="600"/>
      <w:jc w:val="left"/>
    </w:pPr>
  </w:style>
  <w:style w:type="character" w:customStyle="1" w:styleId="42">
    <w:name w:val="Оглавление 4 Знак"/>
    <w:basedOn w:val="1"/>
    <w:link w:val="41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Balloon Text"/>
    <w:basedOn w:val="a"/>
    <w:link w:val="a7"/>
    <w:rsid w:val="00B279F3"/>
    <w:rPr>
      <w:rFonts w:ascii="Tahoma" w:hAnsi="Tahoma"/>
      <w:sz w:val="16"/>
    </w:rPr>
  </w:style>
  <w:style w:type="character" w:customStyle="1" w:styleId="a7">
    <w:name w:val="Текст выноски Знак"/>
    <w:basedOn w:val="a0"/>
    <w:link w:val="a6"/>
    <w:rsid w:val="00B279F3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B279F3"/>
    <w:pPr>
      <w:ind w:left="1000"/>
      <w:jc w:val="left"/>
    </w:pPr>
  </w:style>
  <w:style w:type="character" w:customStyle="1" w:styleId="60">
    <w:name w:val="Оглавление 6 Знак"/>
    <w:basedOn w:val="1"/>
    <w:link w:val="6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Обычный (веб)1"/>
    <w:basedOn w:val="a"/>
    <w:rsid w:val="00B279F3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6">
    <w:name w:val="ParaAttribute16"/>
    <w:rsid w:val="00B279F3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B279F3"/>
    <w:pPr>
      <w:ind w:left="1200"/>
      <w:jc w:val="left"/>
    </w:pPr>
  </w:style>
  <w:style w:type="character" w:customStyle="1" w:styleId="70">
    <w:name w:val="Оглавление 7 Знак"/>
    <w:basedOn w:val="1"/>
    <w:link w:val="7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B279F3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8">
    <w:name w:val="annotation text"/>
    <w:basedOn w:val="a"/>
    <w:link w:val="a9"/>
    <w:unhideWhenUsed/>
    <w:rsid w:val="00B279F3"/>
  </w:style>
  <w:style w:type="character" w:customStyle="1" w:styleId="a9">
    <w:name w:val="Текст примечания Знак"/>
    <w:basedOn w:val="a0"/>
    <w:link w:val="a8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rsid w:val="00B279F3"/>
    <w:rPr>
      <w:b/>
    </w:rPr>
  </w:style>
  <w:style w:type="character" w:customStyle="1" w:styleId="ab">
    <w:name w:val="Тема примечания Знак"/>
    <w:basedOn w:val="a9"/>
    <w:link w:val="aa"/>
    <w:rsid w:val="00B279F3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B279F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lock Text"/>
    <w:basedOn w:val="a"/>
    <w:link w:val="ad"/>
    <w:rsid w:val="00B279F3"/>
    <w:pPr>
      <w:widowControl/>
      <w:spacing w:line="360" w:lineRule="auto"/>
      <w:ind w:left="-709" w:right="-9" w:firstLine="709"/>
    </w:pPr>
    <w:rPr>
      <w:spacing w:val="5"/>
    </w:rPr>
  </w:style>
  <w:style w:type="character" w:customStyle="1" w:styleId="ad">
    <w:name w:val="Цитата Знак"/>
    <w:basedOn w:val="1"/>
    <w:link w:val="ac"/>
    <w:rsid w:val="00B279F3"/>
    <w:rPr>
      <w:rFonts w:ascii="Times New Roman" w:eastAsia="Times New Roman" w:hAnsi="Times New Roman" w:cs="Times New Roman"/>
      <w:color w:val="000000"/>
      <w:spacing w:val="5"/>
      <w:sz w:val="20"/>
      <w:szCs w:val="20"/>
      <w:lang w:eastAsia="ru-RU"/>
    </w:rPr>
  </w:style>
  <w:style w:type="paragraph" w:styleId="ae">
    <w:name w:val="Normal (Web)"/>
    <w:basedOn w:val="a"/>
    <w:link w:val="af"/>
    <w:rsid w:val="00B279F3"/>
  </w:style>
  <w:style w:type="character" w:customStyle="1" w:styleId="af">
    <w:name w:val="Обычный (веб) Знак"/>
    <w:basedOn w:val="1"/>
    <w:link w:val="ae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98">
    <w:name w:val="CharAttribute49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rsid w:val="00B279F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B279F3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B279F3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B279F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B279F3"/>
    <w:pPr>
      <w:ind w:left="400"/>
      <w:jc w:val="left"/>
    </w:pPr>
  </w:style>
  <w:style w:type="character" w:customStyle="1" w:styleId="32">
    <w:name w:val="Оглавление 3 Знак"/>
    <w:basedOn w:val="1"/>
    <w:link w:val="31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B279F3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paragraph" w:customStyle="1" w:styleId="CharAttribute333">
    <w:name w:val="CharAttribute33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4">
    <w:name w:val="Основной текст1"/>
    <w:basedOn w:val="a"/>
    <w:rsid w:val="00B279F3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277">
    <w:name w:val="CharAttribute277"/>
    <w:rsid w:val="00B279F3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rsid w:val="00B279F3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rsid w:val="00B279F3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5">
    <w:name w:val="Îñíîâíîé òåêñò1"/>
    <w:basedOn w:val="a"/>
    <w:rsid w:val="00B279F3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paragraph" w:customStyle="1" w:styleId="CharAttribute3">
    <w:name w:val="CharAttribute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шрифт абзаца1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3">
    <w:name w:val="Body Text Indent 2"/>
    <w:basedOn w:val="a"/>
    <w:link w:val="24"/>
    <w:rsid w:val="00B279F3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a0"/>
    <w:link w:val="23"/>
    <w:rsid w:val="00B279F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0">
    <w:name w:val="Body Text Indent"/>
    <w:basedOn w:val="a"/>
    <w:link w:val="af1"/>
    <w:rsid w:val="00B279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1">
    <w:name w:val="Основной текст с отступом Знак"/>
    <w:basedOn w:val="a0"/>
    <w:link w:val="af0"/>
    <w:rsid w:val="00B279F3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2">
    <w:name w:val="header"/>
    <w:basedOn w:val="a"/>
    <w:link w:val="af3"/>
    <w:rsid w:val="00B279F3"/>
    <w:pPr>
      <w:tabs>
        <w:tab w:val="center" w:pos="4677"/>
        <w:tab w:val="right" w:pos="9355"/>
      </w:tabs>
    </w:pPr>
    <w:rPr>
      <w:sz w:val="24"/>
    </w:rPr>
  </w:style>
  <w:style w:type="character" w:customStyle="1" w:styleId="af3">
    <w:name w:val="Верхний колонтитул Знак"/>
    <w:basedOn w:val="a0"/>
    <w:link w:val="af2"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Знак примечания1"/>
    <w:link w:val="af4"/>
    <w:rsid w:val="00B279F3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4">
    <w:name w:val="annotation reference"/>
    <w:link w:val="17"/>
    <w:rsid w:val="00B279F3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8">
    <w:name w:val="Гиперссылка1"/>
    <w:link w:val="af5"/>
    <w:rsid w:val="00B279F3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5">
    <w:name w:val="Hyperlink"/>
    <w:link w:val="18"/>
    <w:uiPriority w:val="99"/>
    <w:rsid w:val="00B279F3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rsid w:val="00B279F3"/>
    <w:pPr>
      <w:widowControl/>
      <w:jc w:val="left"/>
    </w:pPr>
  </w:style>
  <w:style w:type="paragraph" w:customStyle="1" w:styleId="ParaAttribute0">
    <w:name w:val="ParaAttribute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9">
    <w:name w:val="toc 1"/>
    <w:basedOn w:val="a"/>
    <w:next w:val="a"/>
    <w:link w:val="1a"/>
    <w:uiPriority w:val="39"/>
    <w:rsid w:val="00B279F3"/>
    <w:pPr>
      <w:tabs>
        <w:tab w:val="right" w:leader="dot" w:pos="9339"/>
      </w:tabs>
      <w:spacing w:before="120" w:line="360" w:lineRule="auto"/>
      <w:jc w:val="left"/>
    </w:pPr>
    <w:rPr>
      <w:strike/>
      <w:sz w:val="24"/>
    </w:rPr>
  </w:style>
  <w:style w:type="character" w:customStyle="1" w:styleId="1a">
    <w:name w:val="Оглавление 1 Знак"/>
    <w:basedOn w:val="1"/>
    <w:link w:val="19"/>
    <w:uiPriority w:val="39"/>
    <w:rsid w:val="00B279F3"/>
    <w:rPr>
      <w:rFonts w:ascii="Times New Roman" w:eastAsia="Times New Roman" w:hAnsi="Times New Roman" w:cs="Times New Roman"/>
      <w:strike/>
      <w:color w:val="000000"/>
      <w:sz w:val="24"/>
      <w:szCs w:val="20"/>
      <w:lang w:eastAsia="ru-RU"/>
    </w:rPr>
  </w:style>
  <w:style w:type="paragraph" w:customStyle="1" w:styleId="CharAttribute273">
    <w:name w:val="CharAttribute273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B279F3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B279F3"/>
    <w:pPr>
      <w:ind w:left="1600"/>
      <w:jc w:val="left"/>
    </w:pPr>
  </w:style>
  <w:style w:type="character" w:customStyle="1" w:styleId="90">
    <w:name w:val="Оглавление 9 Знак"/>
    <w:basedOn w:val="1"/>
    <w:link w:val="9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B279F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B279F3"/>
    <w:pPr>
      <w:widowControl/>
      <w:spacing w:line="360" w:lineRule="auto"/>
      <w:ind w:firstLine="539"/>
    </w:pPr>
    <w:rPr>
      <w:sz w:val="28"/>
    </w:rPr>
  </w:style>
  <w:style w:type="paragraph" w:customStyle="1" w:styleId="s1">
    <w:name w:val="s_1"/>
    <w:basedOn w:val="a"/>
    <w:rsid w:val="00B279F3"/>
    <w:pPr>
      <w:widowControl/>
      <w:spacing w:beforeAutospacing="1" w:afterAutospacing="1"/>
      <w:jc w:val="left"/>
    </w:pPr>
    <w:rPr>
      <w:sz w:val="24"/>
    </w:rPr>
  </w:style>
  <w:style w:type="paragraph" w:customStyle="1" w:styleId="ParaAttribute1">
    <w:name w:val="ParaAttribute1"/>
    <w:rsid w:val="00B279F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B279F3"/>
    <w:pPr>
      <w:ind w:left="1400"/>
      <w:jc w:val="left"/>
    </w:pPr>
  </w:style>
  <w:style w:type="character" w:customStyle="1" w:styleId="80">
    <w:name w:val="Оглавление 8 Знак"/>
    <w:basedOn w:val="1"/>
    <w:link w:val="8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6">
    <w:name w:val="TOC Heading"/>
    <w:basedOn w:val="10"/>
    <w:next w:val="a"/>
    <w:link w:val="af7"/>
    <w:rsid w:val="00B279F3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7">
    <w:name w:val="Заголовок оглавления Знак"/>
    <w:basedOn w:val="11"/>
    <w:link w:val="af6"/>
    <w:rsid w:val="00B279F3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8">
    <w:name w:val="footer"/>
    <w:basedOn w:val="a"/>
    <w:link w:val="af9"/>
    <w:uiPriority w:val="99"/>
    <w:rsid w:val="00B279F3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B279F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a">
    <w:name w:val="List Paragraph"/>
    <w:basedOn w:val="a"/>
    <w:link w:val="afb"/>
    <w:uiPriority w:val="1"/>
    <w:qFormat/>
    <w:rsid w:val="00B279F3"/>
    <w:pPr>
      <w:widowControl/>
      <w:ind w:left="400"/>
    </w:pPr>
    <w:rPr>
      <w:rFonts w:ascii="??" w:hAnsi="??"/>
    </w:rPr>
  </w:style>
  <w:style w:type="character" w:customStyle="1" w:styleId="afb">
    <w:name w:val="Абзац списка Знак"/>
    <w:basedOn w:val="1"/>
    <w:link w:val="afa"/>
    <w:uiPriority w:val="1"/>
    <w:rsid w:val="00B279F3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customStyle="1" w:styleId="CharAttribute11">
    <w:name w:val="CharAttribute11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b">
    <w:name w:val="Строгий1"/>
    <w:link w:val="afc"/>
    <w:rsid w:val="00B279F3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c">
    <w:name w:val="Strong"/>
    <w:link w:val="1b"/>
    <w:rsid w:val="00B279F3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5">
    <w:name w:val="Заголовок №2"/>
    <w:basedOn w:val="a"/>
    <w:rsid w:val="00B279F3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B279F3"/>
    <w:pPr>
      <w:ind w:left="800"/>
      <w:jc w:val="left"/>
    </w:pPr>
  </w:style>
  <w:style w:type="character" w:customStyle="1" w:styleId="52">
    <w:name w:val="Оглавление 5 Знак"/>
    <w:basedOn w:val="1"/>
    <w:link w:val="51"/>
    <w:uiPriority w:val="39"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rsid w:val="00B279F3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c">
    <w:name w:val="Без интервала1"/>
    <w:rsid w:val="00B279F3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d">
    <w:name w:val="Знак Знак Знак1 Знак Знак Знак Знак"/>
    <w:basedOn w:val="a"/>
    <w:rsid w:val="00B279F3"/>
    <w:pPr>
      <w:widowControl/>
      <w:spacing w:after="160" w:line="240" w:lineRule="exact"/>
      <w:jc w:val="left"/>
    </w:pPr>
    <w:rPr>
      <w:rFonts w:ascii="Verdana" w:hAnsi="Verdana"/>
    </w:rPr>
  </w:style>
  <w:style w:type="paragraph" w:customStyle="1" w:styleId="CharAttribute314">
    <w:name w:val="CharAttribute31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Subtitle"/>
    <w:next w:val="a"/>
    <w:link w:val="afe"/>
    <w:uiPriority w:val="11"/>
    <w:qFormat/>
    <w:rsid w:val="00B279F3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B279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">
    <w:name w:val="No Spacing"/>
    <w:link w:val="aff0"/>
    <w:rsid w:val="00B279F3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0">
    <w:name w:val="Без интервала Знак"/>
    <w:link w:val="aff"/>
    <w:rsid w:val="00B279F3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Body Text Indent 3"/>
    <w:basedOn w:val="a"/>
    <w:link w:val="34"/>
    <w:rsid w:val="00B279F3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a0"/>
    <w:link w:val="33"/>
    <w:rsid w:val="00B279F3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1">
    <w:name w:val="Title"/>
    <w:next w:val="a"/>
    <w:link w:val="aff2"/>
    <w:uiPriority w:val="10"/>
    <w:qFormat/>
    <w:rsid w:val="00B279F3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2">
    <w:name w:val="Заголовок Знак"/>
    <w:basedOn w:val="a0"/>
    <w:link w:val="aff1"/>
    <w:uiPriority w:val="10"/>
    <w:rsid w:val="00B279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3">
    <w:name w:val="Символ сноски"/>
    <w:rsid w:val="00B279F3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styleId="aff4">
    <w:name w:val="Table Grid"/>
    <w:basedOn w:val="a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етка таблицы1"/>
    <w:basedOn w:val="a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DefaultTable1">
    <w:name w:val="Default Table1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B279F3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99"/>
    <w:semiHidden/>
    <w:unhideWhenUsed/>
    <w:rsid w:val="00B279F3"/>
    <w:pPr>
      <w:spacing w:after="120"/>
    </w:pPr>
  </w:style>
  <w:style w:type="character" w:customStyle="1" w:styleId="aff6">
    <w:name w:val="Основной текст Знак"/>
    <w:basedOn w:val="a0"/>
    <w:link w:val="aff5"/>
    <w:uiPriority w:val="99"/>
    <w:semiHidden/>
    <w:rsid w:val="00B279F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F174B-EDF0-4B0B-81E0-9685905BC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8587</Words>
  <Characters>48950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Тансылу</cp:lastModifiedBy>
  <cp:revision>2</cp:revision>
  <cp:lastPrinted>2025-10-23T08:04:00Z</cp:lastPrinted>
  <dcterms:created xsi:type="dcterms:W3CDTF">2025-10-23T09:11:00Z</dcterms:created>
  <dcterms:modified xsi:type="dcterms:W3CDTF">2025-10-23T09:11:00Z</dcterms:modified>
</cp:coreProperties>
</file>